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1003" w14:textId="77777777" w:rsidR="00EA24B7" w:rsidRPr="001A0B21" w:rsidRDefault="00EA24B7" w:rsidP="00EA24B7">
      <w:pPr>
        <w:rPr>
          <w:rFonts w:ascii="Open Sans" w:hAnsi="Open Sans" w:cs="Open Sans"/>
          <w:b/>
          <w:bCs/>
          <w:color w:val="54AFC1"/>
          <w:sz w:val="30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30"/>
          <w:szCs w:val="40"/>
        </w:rPr>
        <w:t>C – Projektbeschreibung</w:t>
      </w:r>
    </w:p>
    <w:p w14:paraId="01CAC22E" w14:textId="63EE5CBC" w:rsidR="00EA24B7" w:rsidRPr="001A0B21" w:rsidRDefault="00EA24B7" w:rsidP="00EA24B7">
      <w:pPr>
        <w:rPr>
          <w:rFonts w:ascii="Open Sans" w:hAnsi="Open Sans" w:cs="Open Sans"/>
          <w:b/>
          <w:bCs/>
          <w:color w:val="54AFC1"/>
          <w:sz w:val="22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22"/>
          <w:szCs w:val="40"/>
        </w:rPr>
        <w:t>C1. Beitrag zur euregionalen Strategie</w:t>
      </w:r>
    </w:p>
    <w:p w14:paraId="6ED33656" w14:textId="77777777" w:rsidR="000B60C8" w:rsidRPr="001A0B21" w:rsidRDefault="000B60C8" w:rsidP="000B60C8">
      <w:pPr>
        <w:rPr>
          <w:rFonts w:ascii="Open Sans" w:hAnsi="Open Sans" w:cs="Open Sans"/>
          <w:b/>
          <w:bCs/>
          <w:sz w:val="10"/>
          <w:szCs w:val="40"/>
        </w:rPr>
      </w:pPr>
    </w:p>
    <w:p w14:paraId="5004AD22" w14:textId="5144D0AD" w:rsidR="00EA24B7" w:rsidRPr="001A0B21" w:rsidRDefault="000B60C8" w:rsidP="007B3E9D">
      <w:pPr>
        <w:jc w:val="both"/>
        <w:rPr>
          <w:rFonts w:ascii="Open Sans" w:hAnsi="Open Sans" w:cs="Open Sans"/>
          <w:b/>
          <w:bCs/>
          <w:color w:val="54AFC1"/>
          <w:sz w:val="22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>Um als Mittel- oder Kleinprojekt im INTERREG BY-AT 2021-2027</w:t>
      </w:r>
      <w:r w:rsidR="0053004F" w:rsidRPr="001A0B21">
        <w:rPr>
          <w:rFonts w:ascii="Open Sans" w:hAnsi="Open Sans" w:cs="Open Sans"/>
          <w:bCs/>
          <w:sz w:val="18"/>
          <w:szCs w:val="40"/>
        </w:rPr>
        <w:t xml:space="preserve"> Programm</w:t>
      </w:r>
      <w:r w:rsidRPr="001A0B21">
        <w:rPr>
          <w:rFonts w:ascii="Open Sans" w:hAnsi="Open Sans" w:cs="Open Sans"/>
          <w:bCs/>
          <w:sz w:val="18"/>
          <w:szCs w:val="40"/>
        </w:rPr>
        <w:t xml:space="preserve"> qualifiziert werden zu können bedarf es eines Beitrages zu einer euregionalen Strategie. Die euregionalen Strategien wurden für die sechs Euregios im Programmraum ausgearbeitet und sprechen jeweils drei INTERREG- spezifische </w:t>
      </w:r>
      <w:r w:rsidR="00172329" w:rsidRPr="001A0B21">
        <w:rPr>
          <w:rFonts w:ascii="Open Sans" w:hAnsi="Open Sans" w:cs="Open Sans"/>
          <w:bCs/>
          <w:sz w:val="18"/>
          <w:szCs w:val="40"/>
        </w:rPr>
        <w:t>Schwerpunktthemen</w:t>
      </w:r>
      <w:r w:rsidRPr="001A0B21">
        <w:rPr>
          <w:rFonts w:ascii="Open Sans" w:hAnsi="Open Sans" w:cs="Open Sans"/>
          <w:bCs/>
          <w:sz w:val="18"/>
          <w:szCs w:val="40"/>
        </w:rPr>
        <w:t xml:space="preserve"> in den funktionalen Teilregionen des bayerisch-österreichischen Grenzraum </w:t>
      </w:r>
      <w:r w:rsidR="00172329" w:rsidRPr="001A0B21">
        <w:rPr>
          <w:rFonts w:ascii="Open Sans" w:hAnsi="Open Sans" w:cs="Open Sans"/>
          <w:bCs/>
          <w:sz w:val="18"/>
          <w:szCs w:val="40"/>
        </w:rPr>
        <w:t>an, die unterstütz</w:t>
      </w:r>
      <w:r w:rsidR="0044658E">
        <w:rPr>
          <w:rFonts w:ascii="Open Sans" w:hAnsi="Open Sans" w:cs="Open Sans"/>
          <w:bCs/>
          <w:sz w:val="18"/>
          <w:szCs w:val="40"/>
        </w:rPr>
        <w:t>t</w:t>
      </w:r>
      <w:r w:rsidR="00172329" w:rsidRPr="001A0B21">
        <w:rPr>
          <w:rFonts w:ascii="Open Sans" w:hAnsi="Open Sans" w:cs="Open Sans"/>
          <w:bCs/>
          <w:sz w:val="18"/>
          <w:szCs w:val="40"/>
        </w:rPr>
        <w:t xml:space="preserve"> werden können</w:t>
      </w:r>
      <w:r w:rsidRPr="001A0B21">
        <w:rPr>
          <w:rFonts w:ascii="Open Sans" w:hAnsi="Open Sans" w:cs="Open Sans"/>
          <w:bCs/>
          <w:sz w:val="18"/>
          <w:szCs w:val="40"/>
        </w:rPr>
        <w:t>.</w:t>
      </w:r>
      <w:r w:rsidR="00803A5B" w:rsidRPr="001A0B21">
        <w:rPr>
          <w:rFonts w:ascii="Open Sans" w:hAnsi="Open Sans" w:cs="Open Sans"/>
          <w:b/>
          <w:bCs/>
          <w:color w:val="54AFC1"/>
          <w:sz w:val="22"/>
          <w:szCs w:val="40"/>
        </w:rPr>
        <w:tab/>
      </w:r>
    </w:p>
    <w:p w14:paraId="4E772481" w14:textId="4BC04EEA" w:rsidR="00A641A5" w:rsidRPr="001A0B21" w:rsidRDefault="00A641A5" w:rsidP="007B3E9D">
      <w:pPr>
        <w:jc w:val="both"/>
        <w:rPr>
          <w:rFonts w:ascii="Open Sans" w:hAnsi="Open Sans" w:cs="Open Sans"/>
          <w:b/>
          <w:bCs/>
          <w:color w:val="54AFC1"/>
          <w:sz w:val="10"/>
          <w:szCs w:val="40"/>
        </w:rPr>
      </w:pPr>
    </w:p>
    <w:p w14:paraId="3072FC4A" w14:textId="77777777" w:rsidR="001A0B21" w:rsidRPr="001A0B21" w:rsidRDefault="001A0B21" w:rsidP="007B3E9D">
      <w:pPr>
        <w:jc w:val="both"/>
        <w:rPr>
          <w:rFonts w:ascii="Open Sans" w:hAnsi="Open Sans" w:cs="Open Sans"/>
          <w:bCs/>
          <w:sz w:val="12"/>
          <w:szCs w:val="40"/>
        </w:rPr>
      </w:pPr>
    </w:p>
    <w:p w14:paraId="43F38F2F" w14:textId="7CE29F63" w:rsidR="00EA24B7" w:rsidRPr="001A0B21" w:rsidRDefault="00EA24B7" w:rsidP="00552418">
      <w:pPr>
        <w:shd w:val="clear" w:color="auto" w:fill="9ACFDA"/>
        <w:rPr>
          <w:rFonts w:ascii="Open Sans" w:hAnsi="Open Sans" w:cs="Open Sans"/>
          <w:b/>
          <w:bCs/>
          <w:sz w:val="22"/>
          <w:szCs w:val="40"/>
        </w:rPr>
      </w:pPr>
      <w:r w:rsidRPr="001A0B21">
        <w:rPr>
          <w:rFonts w:ascii="Open Sans" w:hAnsi="Open Sans" w:cs="Open Sans"/>
          <w:b/>
          <w:bCs/>
          <w:sz w:val="22"/>
          <w:szCs w:val="40"/>
        </w:rPr>
        <w:t xml:space="preserve">C1.1 Beiblatt Themenschwerpunkte und Indikatoren </w:t>
      </w:r>
      <w:r w:rsidR="006C4550">
        <w:rPr>
          <w:rFonts w:ascii="Open Sans" w:hAnsi="Open Sans" w:cs="Open Sans"/>
          <w:b/>
          <w:bCs/>
          <w:sz w:val="22"/>
          <w:szCs w:val="40"/>
        </w:rPr>
        <w:t xml:space="preserve">ARGE </w:t>
      </w:r>
      <w:r w:rsidR="0044658E">
        <w:rPr>
          <w:rFonts w:ascii="Open Sans" w:hAnsi="Open Sans" w:cs="Open Sans"/>
          <w:b/>
          <w:bCs/>
          <w:sz w:val="22"/>
          <w:szCs w:val="40"/>
        </w:rPr>
        <w:t>EUREGIO</w:t>
      </w:r>
    </w:p>
    <w:p w14:paraId="71C8C627" w14:textId="337F6A6B" w:rsidR="00EA24B7" w:rsidRPr="001A0B21" w:rsidRDefault="00EA24B7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A224BD6" w14:textId="1CE339F7" w:rsidR="00172329" w:rsidRDefault="00172329" w:rsidP="007B3E9D">
      <w:pPr>
        <w:jc w:val="both"/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</w:t>
      </w:r>
      <w:r w:rsidR="007966FA">
        <w:rPr>
          <w:rFonts w:ascii="Open Sans" w:hAnsi="Open Sans" w:cs="Open Sans"/>
          <w:bCs/>
          <w:sz w:val="18"/>
          <w:szCs w:val="40"/>
        </w:rPr>
        <w:t xml:space="preserve">Handlungsfeld der </w:t>
      </w:r>
      <w:r w:rsidRPr="001A0B21">
        <w:rPr>
          <w:rFonts w:ascii="Open Sans" w:hAnsi="Open Sans" w:cs="Open Sans"/>
          <w:bCs/>
          <w:sz w:val="18"/>
          <w:szCs w:val="40"/>
        </w:rPr>
        <w:t>euregionalen Strategie</w:t>
      </w:r>
      <w:r w:rsidR="007966FA">
        <w:rPr>
          <w:rFonts w:ascii="Open Sans" w:hAnsi="Open Sans" w:cs="Open Sans"/>
          <w:bCs/>
          <w:sz w:val="18"/>
          <w:szCs w:val="40"/>
        </w:rPr>
        <w:t xml:space="preserve"> der ARGE EUREGIO</w:t>
      </w:r>
      <w:r w:rsidRPr="001A0B21">
        <w:rPr>
          <w:rFonts w:ascii="Open Sans" w:hAnsi="Open Sans" w:cs="Open Sans"/>
          <w:bCs/>
          <w:sz w:val="18"/>
          <w:szCs w:val="40"/>
        </w:rPr>
        <w:t xml:space="preserve"> ist verbunden mit einem verpflichtenden Beitrag zu mindestens einem </w:t>
      </w:r>
      <w:r w:rsidR="0053004F" w:rsidRPr="001A0B21">
        <w:rPr>
          <w:rFonts w:ascii="Open Sans" w:hAnsi="Open Sans" w:cs="Open Sans"/>
          <w:bCs/>
          <w:sz w:val="18"/>
          <w:szCs w:val="40"/>
        </w:rPr>
        <w:t>für diese</w:t>
      </w:r>
      <w:r w:rsidR="007966FA">
        <w:rPr>
          <w:rFonts w:ascii="Open Sans" w:hAnsi="Open Sans" w:cs="Open Sans"/>
          <w:bCs/>
          <w:sz w:val="18"/>
          <w:szCs w:val="40"/>
        </w:rPr>
        <w:t>s</w:t>
      </w:r>
      <w:r w:rsidR="0053004F" w:rsidRPr="001A0B21">
        <w:rPr>
          <w:rFonts w:ascii="Open Sans" w:hAnsi="Open Sans" w:cs="Open Sans"/>
          <w:bCs/>
          <w:sz w:val="18"/>
          <w:szCs w:val="40"/>
        </w:rPr>
        <w:t xml:space="preserve"> </w:t>
      </w:r>
      <w:r w:rsidR="007966FA">
        <w:rPr>
          <w:rFonts w:ascii="Open Sans" w:hAnsi="Open Sans" w:cs="Open Sans"/>
          <w:bCs/>
          <w:sz w:val="18"/>
          <w:szCs w:val="40"/>
        </w:rPr>
        <w:t>Handlungsfeld</w:t>
      </w:r>
      <w:r w:rsidR="0053004F" w:rsidRPr="001A0B21">
        <w:rPr>
          <w:rFonts w:ascii="Open Sans" w:hAnsi="Open Sans" w:cs="Open Sans"/>
          <w:bCs/>
          <w:sz w:val="18"/>
          <w:szCs w:val="40"/>
        </w:rPr>
        <w:t xml:space="preserve"> definierten </w:t>
      </w:r>
      <w:r w:rsidR="007966FA">
        <w:rPr>
          <w:rFonts w:ascii="Open Sans" w:hAnsi="Open Sans" w:cs="Open Sans"/>
          <w:bCs/>
          <w:sz w:val="18"/>
          <w:szCs w:val="40"/>
        </w:rPr>
        <w:t>Outputi</w:t>
      </w:r>
      <w:r w:rsidR="0053004F" w:rsidRPr="001A0B21">
        <w:rPr>
          <w:rFonts w:ascii="Open Sans" w:hAnsi="Open Sans" w:cs="Open Sans"/>
          <w:bCs/>
          <w:sz w:val="18"/>
          <w:szCs w:val="40"/>
        </w:rPr>
        <w:t>ndikator</w:t>
      </w:r>
      <w:r w:rsidR="00B81972" w:rsidRPr="001A0B21">
        <w:rPr>
          <w:rFonts w:ascii="Open Sans" w:hAnsi="Open Sans" w:cs="Open Sans"/>
          <w:bCs/>
          <w:sz w:val="18"/>
          <w:szCs w:val="40"/>
        </w:rPr>
        <w:t>. Bitte geben Sie in diesem Beiblatt</w:t>
      </w:r>
      <w:r w:rsidR="00E04C75" w:rsidRPr="001A0B21">
        <w:rPr>
          <w:rFonts w:ascii="Open Sans" w:hAnsi="Open Sans" w:cs="Open Sans"/>
          <w:bCs/>
          <w:sz w:val="18"/>
          <w:szCs w:val="40"/>
        </w:rPr>
        <w:t xml:space="preserve"> den Beitrag Ihres Projektes</w:t>
      </w:r>
      <w:r w:rsidR="00B81972" w:rsidRPr="001A0B21">
        <w:rPr>
          <w:rFonts w:ascii="Open Sans" w:hAnsi="Open Sans" w:cs="Open Sans"/>
          <w:bCs/>
          <w:sz w:val="18"/>
          <w:szCs w:val="40"/>
        </w:rPr>
        <w:t xml:space="preserve"> zum gewählten </w:t>
      </w:r>
      <w:r w:rsidR="007966FA">
        <w:rPr>
          <w:rFonts w:ascii="Open Sans" w:hAnsi="Open Sans" w:cs="Open Sans"/>
          <w:bCs/>
          <w:sz w:val="18"/>
          <w:szCs w:val="40"/>
        </w:rPr>
        <w:t>Handlungsfeld</w:t>
      </w:r>
      <w:r w:rsidR="0044658E">
        <w:rPr>
          <w:rFonts w:ascii="Open Sans" w:hAnsi="Open Sans" w:cs="Open Sans"/>
          <w:bCs/>
          <w:sz w:val="18"/>
          <w:szCs w:val="40"/>
        </w:rPr>
        <w:t xml:space="preserve"> mit Stoßrichtung</w:t>
      </w:r>
      <w:r w:rsidR="00B81972" w:rsidRPr="001A0B21">
        <w:rPr>
          <w:rFonts w:ascii="Open Sans" w:hAnsi="Open Sans" w:cs="Open Sans"/>
          <w:bCs/>
          <w:sz w:val="18"/>
          <w:szCs w:val="40"/>
        </w:rPr>
        <w:t xml:space="preserve"> und</w:t>
      </w:r>
      <w:r w:rsidR="000159F4">
        <w:rPr>
          <w:rFonts w:ascii="Open Sans" w:hAnsi="Open Sans" w:cs="Open Sans"/>
          <w:bCs/>
          <w:sz w:val="18"/>
          <w:szCs w:val="40"/>
        </w:rPr>
        <w:t xml:space="preserve"> </w:t>
      </w:r>
      <w:r w:rsidR="007966FA">
        <w:rPr>
          <w:rFonts w:ascii="Open Sans" w:hAnsi="Open Sans" w:cs="Open Sans"/>
          <w:bCs/>
          <w:sz w:val="18"/>
          <w:szCs w:val="40"/>
        </w:rPr>
        <w:t>dazugehörenden Outputi</w:t>
      </w:r>
      <w:r w:rsidR="00B81972" w:rsidRPr="001A0B21">
        <w:rPr>
          <w:rFonts w:ascii="Open Sans" w:hAnsi="Open Sans" w:cs="Open Sans"/>
          <w:bCs/>
          <w:sz w:val="18"/>
          <w:szCs w:val="40"/>
        </w:rPr>
        <w:t>ndikator an</w:t>
      </w:r>
      <w:r w:rsidR="00A723E8">
        <w:rPr>
          <w:rFonts w:ascii="Open Sans" w:hAnsi="Open Sans" w:cs="Open Sans"/>
          <w:bCs/>
          <w:sz w:val="18"/>
          <w:szCs w:val="40"/>
        </w:rPr>
        <w:t xml:space="preserve"> und begründen Sie diesen</w:t>
      </w:r>
      <w:r w:rsidR="00B81972" w:rsidRPr="001A0B21">
        <w:rPr>
          <w:rFonts w:ascii="Open Sans" w:hAnsi="Open Sans" w:cs="Open Sans"/>
          <w:bCs/>
          <w:sz w:val="18"/>
          <w:szCs w:val="40"/>
        </w:rPr>
        <w:t>.</w:t>
      </w:r>
    </w:p>
    <w:p w14:paraId="5011D1E6" w14:textId="77777777" w:rsidR="001A0B21" w:rsidRPr="001A0B21" w:rsidRDefault="001A0B21" w:rsidP="007B3E9D">
      <w:pPr>
        <w:jc w:val="both"/>
        <w:rPr>
          <w:rFonts w:ascii="Open Sans" w:hAnsi="Open Sans" w:cs="Open Sans"/>
          <w:bCs/>
          <w:sz w:val="18"/>
          <w:szCs w:val="40"/>
        </w:rPr>
      </w:pPr>
    </w:p>
    <w:p w14:paraId="4F20631F" w14:textId="77777777" w:rsidR="00E04C75" w:rsidRPr="001A0B21" w:rsidRDefault="00E04C75" w:rsidP="007B3E9D">
      <w:pPr>
        <w:jc w:val="both"/>
        <w:rPr>
          <w:rFonts w:ascii="Open Sans" w:hAnsi="Open Sans" w:cs="Open Sans"/>
          <w:bCs/>
          <w:sz w:val="10"/>
          <w:szCs w:val="40"/>
        </w:rPr>
      </w:pPr>
    </w:p>
    <w:p w14:paraId="5CF8989D" w14:textId="77777777" w:rsidR="00E04C75" w:rsidRPr="001A0B21" w:rsidRDefault="00E04C75" w:rsidP="00E04C75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3585E96A" w14:textId="59E76E78" w:rsidR="007B3E9D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E85D2DA" w14:textId="0EF6C632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879264A" w14:textId="2AA7BCF9" w:rsidR="001A0B21" w:rsidRPr="001A0B21" w:rsidRDefault="001A0B21" w:rsidP="001A0B21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6ABED31A" w14:textId="77777777" w:rsidR="001A0B21" w:rsidRDefault="001A0B21" w:rsidP="001A0B21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2307DFD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B24BF22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117FAA0" w14:textId="4F811F31" w:rsidR="005D5CE1" w:rsidRPr="001A0B21" w:rsidRDefault="005D5CE1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000000">
        <w:rPr>
          <w:rFonts w:asciiTheme="minorHAnsi" w:hAnsiTheme="minorHAnsi" w:cstheme="minorHAnsi"/>
          <w:kern w:val="2"/>
          <w:sz w:val="16"/>
        </w:rPr>
      </w:r>
      <w:r w:rsidR="00000000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="006C4550">
        <w:rPr>
          <w:rFonts w:asciiTheme="minorHAnsi" w:eastAsia="Arial Unicode MS" w:hAnsiTheme="minorHAnsi" w:cstheme="minorHAnsi"/>
          <w:b/>
          <w:bCs/>
          <w:szCs w:val="24"/>
        </w:rPr>
        <w:t>Handlungsfeld NATURRAUM</w:t>
      </w:r>
    </w:p>
    <w:p w14:paraId="56597976" w14:textId="6C4D9745" w:rsidR="009B4E61" w:rsidRPr="001A0B21" w:rsidRDefault="006C4550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Natur- und Kulturlandschaft nachhaltig bewirtschaften und naturverträglich erlebbar machen</w:t>
      </w: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8F0BCD" w:rsidRPr="001A0B21" w14:paraId="06D508A3" w14:textId="77777777" w:rsidTr="00E04C75">
        <w:trPr>
          <w:trHeight w:val="340"/>
        </w:trPr>
        <w:tc>
          <w:tcPr>
            <w:tcW w:w="9072" w:type="dxa"/>
            <w:gridSpan w:val="2"/>
            <w:vAlign w:val="center"/>
          </w:tcPr>
          <w:p w14:paraId="692FD605" w14:textId="70488E81" w:rsidR="008F0BCD" w:rsidRPr="001A0B21" w:rsidRDefault="008F0BCD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</w:t>
            </w:r>
            <w:r w:rsidR="00E30738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 xml:space="preserve"> und Outputindikatoren</w:t>
            </w:r>
          </w:p>
        </w:tc>
      </w:tr>
      <w:tr w:rsidR="008F0BCD" w:rsidRPr="001A0B21" w14:paraId="2AD99B98" w14:textId="77777777" w:rsidTr="00E04C75">
        <w:trPr>
          <w:trHeight w:val="340"/>
        </w:trPr>
        <w:tc>
          <w:tcPr>
            <w:tcW w:w="9072" w:type="dxa"/>
            <w:gridSpan w:val="2"/>
            <w:vAlign w:val="center"/>
          </w:tcPr>
          <w:p w14:paraId="157B4C64" w14:textId="0DACB594" w:rsidR="008F0BCD" w:rsidRPr="001A0B21" w:rsidRDefault="008F0BCD" w:rsidP="00352CC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N1: </w:t>
            </w:r>
            <w:r w:rsidR="006C4550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Innovative Methoden und Angebote zur Erforschung und Vermittlung von geeigneten Naturräumen schaffen</w:t>
            </w:r>
          </w:p>
        </w:tc>
      </w:tr>
      <w:tr w:rsidR="00E30738" w:rsidRPr="001A0B21" w14:paraId="20BAA01A" w14:textId="77777777" w:rsidTr="004705E6">
        <w:trPr>
          <w:trHeight w:val="567"/>
        </w:trPr>
        <w:tc>
          <w:tcPr>
            <w:tcW w:w="7938" w:type="dxa"/>
            <w:vAlign w:val="center"/>
          </w:tcPr>
          <w:p w14:paraId="6C97AFB0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N1.1: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ausgebildeter oder weitergebildeten NaturführerInnen (insbesondere für grenzüberschreitende Naturschutzgebiete)</w:t>
            </w:r>
          </w:p>
        </w:tc>
        <w:tc>
          <w:tcPr>
            <w:tcW w:w="1134" w:type="dxa"/>
            <w:vAlign w:val="center"/>
          </w:tcPr>
          <w:p w14:paraId="123BF1DF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E30738" w:rsidRPr="001A0B21" w14:paraId="0E839E39" w14:textId="77777777" w:rsidTr="004705E6">
        <w:trPr>
          <w:trHeight w:val="397"/>
        </w:trPr>
        <w:tc>
          <w:tcPr>
            <w:tcW w:w="7938" w:type="dxa"/>
            <w:vAlign w:val="center"/>
          </w:tcPr>
          <w:p w14:paraId="329CBFBE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N1.2: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 xml:space="preserve">Anzahl neu geschaffener oder aufgewerteter Koordinationsstellen für die Ausbildung von NaturvermittlerInnen (Organisation, </w:t>
            </w:r>
            <w:proofErr w:type="gramStart"/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Standards,…</w:t>
            </w:r>
            <w:proofErr w:type="gramEnd"/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2749BA3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F0BCD" w:rsidRPr="001A0B21" w14:paraId="67716A0C" w14:textId="77777777" w:rsidTr="00E04C75">
        <w:trPr>
          <w:trHeight w:val="567"/>
        </w:trPr>
        <w:tc>
          <w:tcPr>
            <w:tcW w:w="9072" w:type="dxa"/>
            <w:gridSpan w:val="2"/>
            <w:vAlign w:val="center"/>
          </w:tcPr>
          <w:p w14:paraId="2EFFE5DA" w14:textId="567B0F04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N2: </w:t>
            </w:r>
            <w:r w:rsidR="006C4550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Bewusstsein zu Naturraumfunktionen stärken und Wissen über regionale Ausstattung zur Biodiversität </w:t>
            </w:r>
            <w:r w:rsidR="00E30738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="006C4550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aus- und aufbauen</w:t>
            </w:r>
          </w:p>
        </w:tc>
      </w:tr>
      <w:tr w:rsidR="00E30738" w:rsidRPr="001A0B21" w14:paraId="28E63DC3" w14:textId="77777777" w:rsidTr="004705E6">
        <w:trPr>
          <w:trHeight w:val="397"/>
        </w:trPr>
        <w:tc>
          <w:tcPr>
            <w:tcW w:w="7938" w:type="dxa"/>
            <w:vAlign w:val="center"/>
          </w:tcPr>
          <w:p w14:paraId="27DFE7EF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N2.1: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geschaffener oder aktivierter Naturbeobachtungsstationen</w:t>
            </w:r>
          </w:p>
        </w:tc>
        <w:tc>
          <w:tcPr>
            <w:tcW w:w="1134" w:type="dxa"/>
            <w:vAlign w:val="center"/>
          </w:tcPr>
          <w:p w14:paraId="53D18B9F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E30738" w:rsidRPr="001A0B21" w14:paraId="63B6290A" w14:textId="77777777" w:rsidTr="00E30738">
        <w:trPr>
          <w:trHeight w:val="495"/>
        </w:trPr>
        <w:tc>
          <w:tcPr>
            <w:tcW w:w="7938" w:type="dxa"/>
            <w:vAlign w:val="center"/>
          </w:tcPr>
          <w:p w14:paraId="23DC2401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N2.2.: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identifizierter grenzüberschreitender Wanderkorridore für Wildtiere und/oder ausgearbeiteter Schutzkonzepte</w:t>
            </w:r>
          </w:p>
        </w:tc>
        <w:tc>
          <w:tcPr>
            <w:tcW w:w="1134" w:type="dxa"/>
            <w:vAlign w:val="center"/>
          </w:tcPr>
          <w:p w14:paraId="4F5DFCC0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F0BCD" w:rsidRPr="001A0B21" w14:paraId="3D1B2F4A" w14:textId="77777777" w:rsidTr="00E04C75">
        <w:trPr>
          <w:trHeight w:val="340"/>
        </w:trPr>
        <w:tc>
          <w:tcPr>
            <w:tcW w:w="9072" w:type="dxa"/>
            <w:gridSpan w:val="2"/>
            <w:vAlign w:val="center"/>
          </w:tcPr>
          <w:p w14:paraId="28279DDF" w14:textId="55D83833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N3: </w:t>
            </w:r>
            <w:r w:rsidR="006C4550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Naturräumliche Besonderheiten grenzüberschreitend erforschen und gemeinsam schützen</w:t>
            </w:r>
          </w:p>
        </w:tc>
      </w:tr>
      <w:tr w:rsidR="00E30738" w:rsidRPr="001A0B21" w14:paraId="44673008" w14:textId="77777777" w:rsidTr="004705E6">
        <w:trPr>
          <w:trHeight w:val="397"/>
        </w:trPr>
        <w:tc>
          <w:tcPr>
            <w:tcW w:w="7938" w:type="dxa"/>
            <w:vAlign w:val="center"/>
          </w:tcPr>
          <w:p w14:paraId="4BBA1355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N3.1: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geschaffener bzw. wieder reaktivierter/aufgewerteter Habitate</w:t>
            </w:r>
          </w:p>
        </w:tc>
        <w:tc>
          <w:tcPr>
            <w:tcW w:w="1134" w:type="dxa"/>
            <w:vAlign w:val="center"/>
          </w:tcPr>
          <w:p w14:paraId="3C848ECD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E30738" w:rsidRPr="001A0B21" w14:paraId="1153CA0D" w14:textId="77777777" w:rsidTr="004705E6">
        <w:trPr>
          <w:trHeight w:val="397"/>
        </w:trPr>
        <w:tc>
          <w:tcPr>
            <w:tcW w:w="7938" w:type="dxa"/>
            <w:vAlign w:val="center"/>
          </w:tcPr>
          <w:p w14:paraId="45AA696A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N3.2: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aufgewerteter und renaturierter Fließstreckenabschnitte von Flüssen und Bächen</w:t>
            </w:r>
          </w:p>
        </w:tc>
        <w:tc>
          <w:tcPr>
            <w:tcW w:w="1134" w:type="dxa"/>
            <w:vAlign w:val="center"/>
          </w:tcPr>
          <w:p w14:paraId="359ADE6D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F0BCD" w:rsidRPr="001A0B21" w14:paraId="4300155E" w14:textId="77777777" w:rsidTr="00E04C75">
        <w:trPr>
          <w:trHeight w:val="340"/>
        </w:trPr>
        <w:tc>
          <w:tcPr>
            <w:tcW w:w="9072" w:type="dxa"/>
            <w:gridSpan w:val="2"/>
            <w:vAlign w:val="center"/>
          </w:tcPr>
          <w:p w14:paraId="1BB3F6D5" w14:textId="7BA86DE0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N4: </w:t>
            </w:r>
            <w:r w:rsidR="006C4550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Naturerlebnis als Teil der Lebensqualität in der Region schonend ermöglichen und lenken</w:t>
            </w:r>
          </w:p>
        </w:tc>
      </w:tr>
      <w:tr w:rsidR="00E30738" w:rsidRPr="001A0B21" w14:paraId="7C260CBC" w14:textId="77777777" w:rsidTr="004705E6">
        <w:trPr>
          <w:trHeight w:val="397"/>
        </w:trPr>
        <w:tc>
          <w:tcPr>
            <w:tcW w:w="7938" w:type="dxa"/>
            <w:vAlign w:val="center"/>
          </w:tcPr>
          <w:p w14:paraId="77D8117E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N4.1: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geschaffener Maßnahmen zur digitalen Besucherlenkung</w:t>
            </w:r>
          </w:p>
        </w:tc>
        <w:tc>
          <w:tcPr>
            <w:tcW w:w="1134" w:type="dxa"/>
            <w:vAlign w:val="center"/>
          </w:tcPr>
          <w:p w14:paraId="372406CF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E30738" w:rsidRPr="001A0B21" w14:paraId="272DCBBA" w14:textId="77777777" w:rsidTr="004705E6">
        <w:trPr>
          <w:trHeight w:val="397"/>
        </w:trPr>
        <w:tc>
          <w:tcPr>
            <w:tcW w:w="7938" w:type="dxa"/>
            <w:vAlign w:val="center"/>
          </w:tcPr>
          <w:p w14:paraId="5AC38AD2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N4.2: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geschaffener Naturerlebnis- und Vermittlungsangebote</w:t>
            </w:r>
          </w:p>
        </w:tc>
        <w:tc>
          <w:tcPr>
            <w:tcW w:w="1134" w:type="dxa"/>
            <w:vAlign w:val="center"/>
          </w:tcPr>
          <w:p w14:paraId="1AB18451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F0BCD" w:rsidRPr="001A0B21" w14:paraId="2885250A" w14:textId="77777777" w:rsidTr="00E04C75">
        <w:trPr>
          <w:trHeight w:val="567"/>
        </w:trPr>
        <w:tc>
          <w:tcPr>
            <w:tcW w:w="9072" w:type="dxa"/>
            <w:gridSpan w:val="2"/>
            <w:vAlign w:val="center"/>
          </w:tcPr>
          <w:p w14:paraId="462CEC6E" w14:textId="5E7B8982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N5: </w:t>
            </w:r>
            <w:r w:rsidR="006C4550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Naturräume als verbindendes Element in der Grenzregion positionieren und gemeinsame Verantwortung </w:t>
            </w:r>
            <w:r w:rsidR="00E30738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="006C4550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dafür stärken</w:t>
            </w:r>
          </w:p>
        </w:tc>
      </w:tr>
      <w:tr w:rsidR="00E30738" w:rsidRPr="001A0B21" w14:paraId="2A7D3103" w14:textId="77777777" w:rsidTr="004705E6">
        <w:trPr>
          <w:trHeight w:val="397"/>
        </w:trPr>
        <w:tc>
          <w:tcPr>
            <w:tcW w:w="7938" w:type="dxa"/>
            <w:vAlign w:val="center"/>
          </w:tcPr>
          <w:p w14:paraId="3EEE7FB6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N5.1: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grenzüberschreitend bearbeiteter Forschungsprojekte</w:t>
            </w:r>
          </w:p>
        </w:tc>
        <w:tc>
          <w:tcPr>
            <w:tcW w:w="1134" w:type="dxa"/>
            <w:vAlign w:val="center"/>
          </w:tcPr>
          <w:p w14:paraId="5EA63CF3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E30738" w:rsidRPr="001A0B21" w14:paraId="37CD8534" w14:textId="77777777" w:rsidTr="004705E6">
        <w:trPr>
          <w:trHeight w:val="397"/>
        </w:trPr>
        <w:tc>
          <w:tcPr>
            <w:tcW w:w="7938" w:type="dxa"/>
            <w:vAlign w:val="center"/>
          </w:tcPr>
          <w:p w14:paraId="1FCE07CC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N5.2: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der Projekte zur Wiederherstellung der Durchgängigkeit von Fließgewässern</w:t>
            </w:r>
          </w:p>
        </w:tc>
        <w:tc>
          <w:tcPr>
            <w:tcW w:w="1134" w:type="dxa"/>
            <w:vAlign w:val="center"/>
          </w:tcPr>
          <w:p w14:paraId="3E0DF06E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6C4550" w:rsidRPr="001A0B21" w14:paraId="51ABC062" w14:textId="77777777" w:rsidTr="00E30738">
        <w:trPr>
          <w:trHeight w:val="526"/>
        </w:trPr>
        <w:tc>
          <w:tcPr>
            <w:tcW w:w="9072" w:type="dxa"/>
            <w:gridSpan w:val="2"/>
            <w:vAlign w:val="center"/>
          </w:tcPr>
          <w:p w14:paraId="2B21FB20" w14:textId="373DC862" w:rsidR="006C4550" w:rsidRPr="001A0B21" w:rsidRDefault="006C4550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352CCF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N6: </w:t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Bewusstsein für Natur in der Stadt bzw. Natur im Siedlungsraum schaffen und ökolog</w:t>
            </w:r>
            <w:r w:rsidR="00352CCF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isch wertvolle Bereiche in Sied</w:t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lungsgebieten erhalten und mit Beteiligung der Bevölkerung aufwerten</w:t>
            </w:r>
          </w:p>
        </w:tc>
      </w:tr>
      <w:tr w:rsidR="00E30738" w:rsidRPr="001A0B21" w14:paraId="530BFA67" w14:textId="77777777" w:rsidTr="004705E6">
        <w:trPr>
          <w:trHeight w:val="397"/>
        </w:trPr>
        <w:tc>
          <w:tcPr>
            <w:tcW w:w="7938" w:type="dxa"/>
            <w:vAlign w:val="center"/>
          </w:tcPr>
          <w:p w14:paraId="3D1919D7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N6.1: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von BürgerInnen die in Artenschutzprojekten eingebunden sind</w:t>
            </w:r>
          </w:p>
        </w:tc>
        <w:tc>
          <w:tcPr>
            <w:tcW w:w="1134" w:type="dxa"/>
            <w:vAlign w:val="center"/>
          </w:tcPr>
          <w:p w14:paraId="07012C45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E30738" w:rsidRPr="001A0B21" w14:paraId="2CCC3378" w14:textId="77777777" w:rsidTr="004705E6">
        <w:trPr>
          <w:trHeight w:val="397"/>
        </w:trPr>
        <w:tc>
          <w:tcPr>
            <w:tcW w:w="7938" w:type="dxa"/>
            <w:vAlign w:val="center"/>
          </w:tcPr>
          <w:p w14:paraId="0D92291F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N6.2: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aufgewerteter Flächen im Siedlungsraum</w:t>
            </w:r>
          </w:p>
        </w:tc>
        <w:tc>
          <w:tcPr>
            <w:tcW w:w="1134" w:type="dxa"/>
            <w:vAlign w:val="center"/>
          </w:tcPr>
          <w:p w14:paraId="3B404CB9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F0BCD" w:rsidRPr="001A0B21" w14:paraId="6EEC92B0" w14:textId="77777777" w:rsidTr="00E30738">
        <w:trPr>
          <w:trHeight w:val="552"/>
        </w:trPr>
        <w:tc>
          <w:tcPr>
            <w:tcW w:w="9072" w:type="dxa"/>
            <w:gridSpan w:val="2"/>
            <w:vAlign w:val="center"/>
          </w:tcPr>
          <w:p w14:paraId="481B98FE" w14:textId="4DEE0B10" w:rsidR="00C4640F" w:rsidRPr="001A0B21" w:rsidRDefault="008F0BCD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N7: </w:t>
            </w:r>
            <w:r w:rsidR="006C4550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Kompetenzen in biologischer und standortspezifischer Bewirtschaftung der Kulturlandschaft </w:t>
            </w:r>
            <w:r w:rsidR="00E30738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="006C4550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grenzüberschreitend ausbauen und vernetzen</w:t>
            </w:r>
          </w:p>
        </w:tc>
      </w:tr>
      <w:tr w:rsidR="00E30738" w:rsidRPr="001A0B21" w14:paraId="2DFAA9B1" w14:textId="77777777" w:rsidTr="004705E6">
        <w:trPr>
          <w:trHeight w:val="567"/>
        </w:trPr>
        <w:tc>
          <w:tcPr>
            <w:tcW w:w="7938" w:type="dxa"/>
            <w:vAlign w:val="center"/>
          </w:tcPr>
          <w:p w14:paraId="616ACB02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N7.1: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gestarteter Forschungsprojekte zu landwirtschaftlichen Themen</w:t>
            </w:r>
          </w:p>
        </w:tc>
        <w:tc>
          <w:tcPr>
            <w:tcW w:w="1134" w:type="dxa"/>
            <w:vAlign w:val="center"/>
          </w:tcPr>
          <w:p w14:paraId="58FAF0F4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E30738" w:rsidRPr="001A0B21" w14:paraId="39A6F12A" w14:textId="77777777" w:rsidTr="00E30738">
        <w:trPr>
          <w:trHeight w:val="524"/>
        </w:trPr>
        <w:tc>
          <w:tcPr>
            <w:tcW w:w="7938" w:type="dxa"/>
            <w:vAlign w:val="center"/>
          </w:tcPr>
          <w:p w14:paraId="044CB81B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N7.2: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beteiligter AkteurInnen in der grenzüberschreitenden Arbeitsgruppe "Biologische Landwirtschaft"</w:t>
            </w:r>
          </w:p>
        </w:tc>
        <w:tc>
          <w:tcPr>
            <w:tcW w:w="1134" w:type="dxa"/>
            <w:vAlign w:val="center"/>
          </w:tcPr>
          <w:p w14:paraId="0E3F9E42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6C4550" w:rsidRPr="001A0B21" w14:paraId="1CBE15BC" w14:textId="77777777" w:rsidTr="00E30738">
        <w:trPr>
          <w:trHeight w:val="716"/>
        </w:trPr>
        <w:tc>
          <w:tcPr>
            <w:tcW w:w="9072" w:type="dxa"/>
            <w:gridSpan w:val="2"/>
            <w:vAlign w:val="center"/>
          </w:tcPr>
          <w:p w14:paraId="301124D0" w14:textId="54D4BC46" w:rsidR="006C4550" w:rsidRPr="001A0B21" w:rsidRDefault="006C4550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352CCF"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N8: </w:t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Bevölkerung und Politik im Grenzraum für mehr Umweltbewusstsein und Natur- und Ressourcenschutz </w:t>
            </w:r>
            <w:r w:rsidR="00E30738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(Biodiversität, Boden, </w:t>
            </w:r>
            <w:proofErr w:type="gramStart"/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Wasser,…</w:t>
            </w:r>
            <w:proofErr w:type="gramEnd"/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) sensibilisieren - aktive Einbindung Jugendlicher in Umwelt- und </w:t>
            </w:r>
            <w:r w:rsidR="00E30738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Klimaschutzprojekte forcieren</w:t>
            </w:r>
          </w:p>
        </w:tc>
      </w:tr>
      <w:tr w:rsidR="00E30738" w:rsidRPr="001A0B21" w14:paraId="1B2251F1" w14:textId="77777777" w:rsidTr="004705E6">
        <w:trPr>
          <w:trHeight w:val="340"/>
        </w:trPr>
        <w:tc>
          <w:tcPr>
            <w:tcW w:w="7938" w:type="dxa"/>
            <w:vAlign w:val="center"/>
          </w:tcPr>
          <w:p w14:paraId="25EFB942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N8.1: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in Projekten eingebundener Jugendlicher</w:t>
            </w:r>
          </w:p>
        </w:tc>
        <w:tc>
          <w:tcPr>
            <w:tcW w:w="1134" w:type="dxa"/>
            <w:vAlign w:val="center"/>
          </w:tcPr>
          <w:p w14:paraId="78A2DDC2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E30738" w:rsidRPr="001A0B21" w14:paraId="2F68A588" w14:textId="77777777" w:rsidTr="004705E6">
        <w:trPr>
          <w:trHeight w:val="567"/>
        </w:trPr>
        <w:tc>
          <w:tcPr>
            <w:tcW w:w="7938" w:type="dxa"/>
            <w:vAlign w:val="center"/>
          </w:tcPr>
          <w:p w14:paraId="0EAE44C6" w14:textId="77777777" w:rsidR="00E30738" w:rsidRPr="001A0B21" w:rsidRDefault="00E30738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N8.2: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von Veranstaltungen und Workshops zur Bewusstseinsbildung in Gemeinden</w:t>
            </w:r>
          </w:p>
        </w:tc>
        <w:tc>
          <w:tcPr>
            <w:tcW w:w="1134" w:type="dxa"/>
            <w:vAlign w:val="center"/>
          </w:tcPr>
          <w:p w14:paraId="4E911893" w14:textId="77777777" w:rsidR="00E30738" w:rsidRPr="001A0B21" w:rsidRDefault="00E30738" w:rsidP="004705E6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4640F" w:rsidRPr="001A0B21" w14:paraId="48E142F4" w14:textId="77777777" w:rsidTr="00E04C75">
        <w:trPr>
          <w:trHeight w:val="340"/>
        </w:trPr>
        <w:tc>
          <w:tcPr>
            <w:tcW w:w="9072" w:type="dxa"/>
            <w:gridSpan w:val="2"/>
            <w:vAlign w:val="center"/>
          </w:tcPr>
          <w:p w14:paraId="1809BE96" w14:textId="54B714B5" w:rsidR="00C4640F" w:rsidRPr="001A0B21" w:rsidRDefault="00C4640F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Sonstige:</w:t>
            </w:r>
          </w:p>
        </w:tc>
      </w:tr>
    </w:tbl>
    <w:p w14:paraId="683A8930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3FABF3E7" w14:textId="77777777" w:rsidR="00EC0CF4" w:rsidRPr="001A0B21" w:rsidRDefault="00EC0CF4" w:rsidP="003546BA">
      <w:pPr>
        <w:jc w:val="both"/>
        <w:rPr>
          <w:rFonts w:asciiTheme="minorHAnsi" w:hAnsiTheme="minorHAnsi" w:cstheme="minorHAnsi"/>
          <w:szCs w:val="24"/>
        </w:rPr>
      </w:pPr>
      <w:bookmarkStart w:id="0" w:name="_Hlk66191925"/>
    </w:p>
    <w:bookmarkEnd w:id="0"/>
    <w:p w14:paraId="321E62CF" w14:textId="495E4F24" w:rsidR="007B3E9D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20EF836" w14:textId="53550B2E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E03183B" w14:textId="39C481EF" w:rsidR="00C65414" w:rsidRPr="001A0B21" w:rsidRDefault="00C65414" w:rsidP="00C65414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000000">
        <w:rPr>
          <w:rFonts w:asciiTheme="minorHAnsi" w:hAnsiTheme="minorHAnsi" w:cstheme="minorHAnsi"/>
          <w:kern w:val="2"/>
          <w:sz w:val="16"/>
        </w:rPr>
      </w:r>
      <w:r w:rsidR="00000000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>Handlungsfeld TOURISMUS</w:t>
      </w:r>
    </w:p>
    <w:p w14:paraId="37C56A06" w14:textId="52F68729" w:rsidR="00C65414" w:rsidRPr="001A0B21" w:rsidRDefault="00C65414" w:rsidP="00C65414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Aufenthaltsdauer von Tages- und Nächtigungsgästen und die regionale Wertschöpfung steigern</w:t>
      </w:r>
    </w:p>
    <w:p w14:paraId="009ABC35" w14:textId="4B32DE39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C3039F" w14:paraId="72F79B64" w14:textId="77777777" w:rsidTr="00C3039F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D3AD" w14:textId="77777777" w:rsidR="00C3039F" w:rsidRDefault="00C3039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C3039F" w14:paraId="502FCD50" w14:textId="77777777" w:rsidTr="00493E35">
        <w:trPr>
          <w:trHeight w:val="53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3BCC" w14:textId="77777777" w:rsidR="00C3039F" w:rsidRDefault="00C3039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T1: Auf regionale Stärkefelder / touristische Leitthemen fokussieren (Naturerlebnis, Wellness und Gesundheit, </w:t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  <w:t>Kulturerlebnis, Kulinarik)</w:t>
            </w:r>
          </w:p>
        </w:tc>
      </w:tr>
      <w:tr w:rsidR="00493E35" w14:paraId="325512DB" w14:textId="77777777" w:rsidTr="00493E35">
        <w:trPr>
          <w:trHeight w:val="4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8E21" w14:textId="77777777" w:rsidR="00493E35" w:rsidRDefault="00493E35" w:rsidP="00B81CF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T1.1: Anzahl neuer Angebotskooperationen je Stärkefeld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4FC5" w14:textId="77777777" w:rsidR="00493E35" w:rsidRDefault="00493E35" w:rsidP="00B81CFF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493E35" w14:paraId="67B9B8D9" w14:textId="77777777" w:rsidTr="00B81CFF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30AE" w14:textId="77777777" w:rsidR="00493E35" w:rsidRDefault="00493E35" w:rsidP="00B81CF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T1.2: Anzahl neuer Angebote je Stärkefeld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43E1" w14:textId="77777777" w:rsidR="00493E35" w:rsidRDefault="00493E35" w:rsidP="00B81CF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3039F" w14:paraId="544A9491" w14:textId="77777777" w:rsidTr="00493E35">
        <w:trPr>
          <w:trHeight w:val="36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457C" w14:textId="77777777" w:rsidR="00C3039F" w:rsidRDefault="00C3039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T2: Angebotsqualität erhöhen, touristische Infrastruktur aufwerten, vernetzen und ausbauen</w:t>
            </w:r>
          </w:p>
        </w:tc>
      </w:tr>
      <w:tr w:rsidR="00493E35" w14:paraId="3B638074" w14:textId="77777777" w:rsidTr="00B67A06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8C5B" w14:textId="77777777" w:rsidR="00493E35" w:rsidRDefault="00493E35" w:rsidP="00B67A0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T2.1: Anzahl aufgewerteter bestehender Angebote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5958" w14:textId="77777777" w:rsidR="00493E35" w:rsidRDefault="00493E35" w:rsidP="00B67A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493E35" w14:paraId="42A578D6" w14:textId="77777777" w:rsidTr="00B67A06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A2CD" w14:textId="77777777" w:rsidR="00493E35" w:rsidRDefault="00493E35" w:rsidP="00B67A0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T2.2: Anzahl neuer Vermarktungskooperationen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8950" w14:textId="77777777" w:rsidR="00493E35" w:rsidRDefault="00493E35" w:rsidP="00B67A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3039F" w14:paraId="4204B6ED" w14:textId="77777777" w:rsidTr="00C3039F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5571" w14:textId="77777777" w:rsidR="00C3039F" w:rsidRDefault="00C3039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T3: Touristische Angebote mit Mehrwert für die regionale Bevölkerung schaffen</w:t>
            </w:r>
          </w:p>
        </w:tc>
      </w:tr>
      <w:tr w:rsidR="00493E35" w14:paraId="64832991" w14:textId="77777777" w:rsidTr="0051426B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6ED7" w14:textId="77777777" w:rsidR="00493E35" w:rsidRDefault="00493E35" w:rsidP="0051426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T3.1: Anzahl von Zählereinrichtungen für TagesbesucherInnen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27DC" w14:textId="77777777" w:rsidR="00493E35" w:rsidRDefault="00493E35" w:rsidP="005142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493E35" w14:paraId="3D77468E" w14:textId="77777777" w:rsidTr="0051426B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8941" w14:textId="77777777" w:rsidR="00493E35" w:rsidRDefault="00493E35" w:rsidP="0051426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T3.2: Anzahl neu geschaffener bzw. aufgewerteter Angebote für Freizeit und Erholung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3377" w14:textId="77777777" w:rsidR="00493E35" w:rsidRDefault="00493E35" w:rsidP="005142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3039F" w14:paraId="45E33DDD" w14:textId="77777777" w:rsidTr="00C3039F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8AFF" w14:textId="77777777" w:rsidR="00C3039F" w:rsidRDefault="00C3039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T4: Wandern und Radfahren als regionsübergreifende Urlaubsaktivität vertiefen</w:t>
            </w:r>
          </w:p>
        </w:tc>
      </w:tr>
      <w:tr w:rsidR="00493E35" w14:paraId="7F15709C" w14:textId="77777777" w:rsidTr="00493E35">
        <w:trPr>
          <w:trHeight w:val="54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6894" w14:textId="3D98E1FD" w:rsidR="00493E35" w:rsidRDefault="00493E35" w:rsidP="00440643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 xml:space="preserve">T4.1: Anzahl an Themenwegen und Routen auf gemeinsamer Karte / in gemeinsamer App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  <w:t>oder Website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A994" w14:textId="77777777" w:rsidR="00493E35" w:rsidRDefault="00493E35" w:rsidP="0044064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493E35" w14:paraId="46A6A57C" w14:textId="77777777" w:rsidTr="00440643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110F" w14:textId="2D227789" w:rsidR="00493E35" w:rsidRDefault="00493E35" w:rsidP="00440643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 xml:space="preserve">T4.2: Anzahl eingebundener Hotspots, kulinarischer Angebote in überregionalen Themenwegen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  <w:t>und Routen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62C4" w14:textId="77777777" w:rsidR="00493E35" w:rsidRDefault="00493E35" w:rsidP="0044064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3039F" w14:paraId="7650200A" w14:textId="77777777" w:rsidTr="00493E35">
        <w:trPr>
          <w:trHeight w:val="37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3056" w14:textId="77777777" w:rsidR="00C3039F" w:rsidRDefault="00C3039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T5: Regionale Wertschöpfung steigern sowie grenzüberschreitende Wertschöpfungsketten auf- und ausbauen</w:t>
            </w:r>
          </w:p>
        </w:tc>
      </w:tr>
      <w:tr w:rsidR="00493E35" w14:paraId="0267051F" w14:textId="77777777" w:rsidTr="004705E6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0EB0" w14:textId="77777777" w:rsidR="00493E35" w:rsidRDefault="00493E35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T5.1.: Anzahl neu entwickelter grenzüberschreitender Gästekarten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A1E" w14:textId="77777777" w:rsidR="00493E35" w:rsidRDefault="00493E35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493E35" w14:paraId="20FFB117" w14:textId="77777777" w:rsidTr="00493E35">
        <w:trPr>
          <w:trHeight w:val="5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3008" w14:textId="77777777" w:rsidR="00493E35" w:rsidRDefault="00493E35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 xml:space="preserve">T5.2: Anzahl kooperierender Betriebe in grenzüberschreitenden Wertschöpfungsketten in den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  <w:t>Bereichen bzw. Stärkefeldern Natur / Wellness / Kultur / Kulinarik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7E79" w14:textId="77777777" w:rsidR="00493E35" w:rsidRDefault="00493E35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3039F" w14:paraId="03DF7A64" w14:textId="77777777" w:rsidTr="00493E35">
        <w:trPr>
          <w:trHeight w:val="4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26CD" w14:textId="017D5BCE" w:rsidR="00C3039F" w:rsidRDefault="00C3039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493E35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T6: Potentiale der Region für "Kurzurlaub" gezielt entwickeln</w:t>
            </w:r>
          </w:p>
        </w:tc>
      </w:tr>
      <w:tr w:rsidR="00493E35" w14:paraId="5DF16920" w14:textId="77777777" w:rsidTr="00493E35">
        <w:trPr>
          <w:trHeight w:val="5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BA81" w14:textId="77777777" w:rsidR="00493E35" w:rsidRDefault="00493E35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 xml:space="preserve">T6.1: Anzahl neu geschaffener mehrtägiger Angebote / Angebotsvernetzung in den touristischen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  <w:t>Stärkefeldern Natur / Wellness / Kultur / Kulinarik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E6FE" w14:textId="77777777" w:rsidR="00493E35" w:rsidRDefault="00493E35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493E35" w14:paraId="1A03939E" w14:textId="77777777" w:rsidTr="004705E6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DC13" w14:textId="77777777" w:rsidR="00493E35" w:rsidRDefault="00493E35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T6.2: Anzahl durchgeführter Gästebefragungen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8A82" w14:textId="77777777" w:rsidR="00493E35" w:rsidRDefault="00493E35" w:rsidP="004705E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3039F" w14:paraId="1DBD0D83" w14:textId="77777777" w:rsidTr="00C3039F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01CE" w14:textId="77777777" w:rsidR="00C3039F" w:rsidRDefault="00C3039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T7: Nächtigungszahlen steigern - aus Tagesgästen Nächtigungsgäste machen</w:t>
            </w:r>
          </w:p>
        </w:tc>
      </w:tr>
      <w:tr w:rsidR="00493E35" w14:paraId="5EA8B4E3" w14:textId="77777777" w:rsidTr="004705E6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8CA8" w14:textId="77777777" w:rsidR="00493E35" w:rsidRDefault="00493E35" w:rsidP="004705E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T7.1: Anzahl der Maßnahmen zur Steigerung der Aufenthaltsdauer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BED4" w14:textId="77777777" w:rsidR="00493E35" w:rsidRDefault="00493E35" w:rsidP="004705E6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3039F" w14:paraId="6163349F" w14:textId="77777777" w:rsidTr="00C3039F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0D9D" w14:textId="77777777" w:rsidR="00C3039F" w:rsidRDefault="00C3039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T8: Mobilität als Wettbewerbsfaktor -innovative intermodale Angebote entwickeln und positionieren</w:t>
            </w:r>
          </w:p>
        </w:tc>
      </w:tr>
      <w:tr w:rsidR="00493E35" w14:paraId="09C156A7" w14:textId="77777777" w:rsidTr="00810D54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5B07" w14:textId="77777777" w:rsidR="00493E35" w:rsidRDefault="00493E35" w:rsidP="00810D54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T8.1: Anzahl neu geschaffener Mikro-ÖPNV-Angebote für Einheimische und Gäste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D709" w14:textId="77777777" w:rsidR="00493E35" w:rsidRDefault="00493E35" w:rsidP="00810D5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493E35" w14:paraId="35095943" w14:textId="77777777" w:rsidTr="00810D54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0B19" w14:textId="77777777" w:rsidR="00493E35" w:rsidRDefault="00493E35" w:rsidP="00810D54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T8.2: Anzahl der Angebote Vernetzung Radfahren/Wandern und ÖPNV bzw. Schiff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B465" w14:textId="77777777" w:rsidR="00493E35" w:rsidRDefault="00493E35" w:rsidP="00810D5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3039F" w14:paraId="6D0FE8B7" w14:textId="77777777" w:rsidTr="00C3039F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A9E1" w14:textId="77777777" w:rsidR="00C3039F" w:rsidRDefault="00C3039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Sonstige:</w:t>
            </w:r>
          </w:p>
        </w:tc>
      </w:tr>
    </w:tbl>
    <w:p w14:paraId="165F955E" w14:textId="77777777" w:rsidR="00C3039F" w:rsidRDefault="00C3039F" w:rsidP="00C3039F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5BDF7505" w14:textId="77777777" w:rsidR="00C3039F" w:rsidRDefault="00C3039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B192B45" w14:textId="77777777" w:rsidR="00C3039F" w:rsidRDefault="00C3039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6FB2967" w14:textId="77777777" w:rsidR="00C3039F" w:rsidRDefault="00C3039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B757176" w14:textId="05968FFC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37B36462" w14:textId="36A41393" w:rsidR="00C65414" w:rsidRPr="001A0B21" w:rsidRDefault="00C65414" w:rsidP="00C65414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000000">
        <w:rPr>
          <w:rFonts w:asciiTheme="minorHAnsi" w:hAnsiTheme="minorHAnsi" w:cstheme="minorHAnsi"/>
          <w:kern w:val="2"/>
          <w:sz w:val="16"/>
        </w:rPr>
      </w:r>
      <w:r w:rsidR="00000000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 xml:space="preserve">Handlungsfeld </w:t>
      </w:r>
      <w:r w:rsidR="00BA7B09">
        <w:rPr>
          <w:rFonts w:asciiTheme="minorHAnsi" w:eastAsia="Arial Unicode MS" w:hAnsiTheme="minorHAnsi" w:cstheme="minorHAnsi"/>
          <w:b/>
          <w:bCs/>
          <w:szCs w:val="24"/>
        </w:rPr>
        <w:t>KULTUR</w:t>
      </w:r>
    </w:p>
    <w:p w14:paraId="781EE36F" w14:textId="511DA04C" w:rsidR="00C65414" w:rsidRPr="001A0B21" w:rsidRDefault="00BA7B09" w:rsidP="00C65414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Kulturelles Erbe, Baukultur, Kunst, Kultur und Kulinarik als Motor für die regionale Identität stärken und erhalten</w:t>
      </w: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C65414" w:rsidRPr="001A0B21" w14:paraId="51DCEF00" w14:textId="77777777" w:rsidTr="004C64BB">
        <w:trPr>
          <w:trHeight w:val="340"/>
        </w:trPr>
        <w:tc>
          <w:tcPr>
            <w:tcW w:w="9072" w:type="dxa"/>
            <w:gridSpan w:val="2"/>
            <w:vAlign w:val="center"/>
          </w:tcPr>
          <w:p w14:paraId="5407FF60" w14:textId="77BD97A0" w:rsidR="00C65414" w:rsidRPr="001A0B21" w:rsidRDefault="00C65414" w:rsidP="004C64B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</w:t>
            </w:r>
            <w:r w:rsidR="00BD73A3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 xml:space="preserve"> und Outputindikatoren:</w:t>
            </w:r>
          </w:p>
        </w:tc>
      </w:tr>
      <w:tr w:rsidR="00C65414" w:rsidRPr="001A0B21" w14:paraId="0A0FB042" w14:textId="77777777" w:rsidTr="00BD73A3">
        <w:trPr>
          <w:trHeight w:val="588"/>
        </w:trPr>
        <w:tc>
          <w:tcPr>
            <w:tcW w:w="9072" w:type="dxa"/>
            <w:gridSpan w:val="2"/>
            <w:vAlign w:val="center"/>
          </w:tcPr>
          <w:p w14:paraId="23C9A6C6" w14:textId="21EAFF80" w:rsidR="00C65414" w:rsidRPr="001A0B21" w:rsidRDefault="00C65414" w:rsidP="00934BF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K1: </w:t>
            </w:r>
            <w:r w:rsidR="00934BF6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Regionale Traditionen und das gemeinsame Kulturelle Erbe als verbindendes Element stärken und moderne </w:t>
            </w:r>
            <w:r w:rsidR="00A928F8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="00934BF6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Zugänge erschließen</w:t>
            </w:r>
          </w:p>
        </w:tc>
      </w:tr>
      <w:tr w:rsidR="00BD73A3" w:rsidRPr="001A0B21" w14:paraId="4FC8C9B6" w14:textId="77777777" w:rsidTr="00BD73A3">
        <w:trPr>
          <w:trHeight w:val="412"/>
        </w:trPr>
        <w:tc>
          <w:tcPr>
            <w:tcW w:w="7938" w:type="dxa"/>
            <w:vAlign w:val="center"/>
          </w:tcPr>
          <w:p w14:paraId="124FD859" w14:textId="77777777" w:rsidR="00BD73A3" w:rsidRPr="001A0B21" w:rsidRDefault="00BD73A3" w:rsidP="00BE244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K1.1: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neu geschaffener Vermittlungsangebote zu Themen des gemeinsamen kulturellen Erbes</w:t>
            </w:r>
          </w:p>
        </w:tc>
        <w:tc>
          <w:tcPr>
            <w:tcW w:w="1134" w:type="dxa"/>
            <w:vAlign w:val="center"/>
          </w:tcPr>
          <w:p w14:paraId="1C2B9A3D" w14:textId="77777777" w:rsidR="00BD73A3" w:rsidRPr="001A0B21" w:rsidRDefault="00BD73A3" w:rsidP="00BE244F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D73A3" w:rsidRPr="001A0B21" w14:paraId="1B45D3FD" w14:textId="77777777" w:rsidTr="00BE244F">
        <w:trPr>
          <w:trHeight w:val="397"/>
        </w:trPr>
        <w:tc>
          <w:tcPr>
            <w:tcW w:w="7938" w:type="dxa"/>
            <w:vAlign w:val="center"/>
          </w:tcPr>
          <w:p w14:paraId="64EF23C1" w14:textId="77777777" w:rsidR="00BD73A3" w:rsidRPr="001A0B21" w:rsidRDefault="00BD73A3" w:rsidP="00BE244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K1.2: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grenzüberschreitend bearbeiteter Themen</w:t>
            </w:r>
          </w:p>
        </w:tc>
        <w:tc>
          <w:tcPr>
            <w:tcW w:w="1134" w:type="dxa"/>
            <w:vAlign w:val="center"/>
          </w:tcPr>
          <w:p w14:paraId="453B9EBF" w14:textId="77777777" w:rsidR="00BD73A3" w:rsidRPr="001A0B21" w:rsidRDefault="00BD73A3" w:rsidP="00BE244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16353361" w14:textId="77777777" w:rsidTr="004C64BB">
        <w:trPr>
          <w:trHeight w:val="567"/>
        </w:trPr>
        <w:tc>
          <w:tcPr>
            <w:tcW w:w="9072" w:type="dxa"/>
            <w:gridSpan w:val="2"/>
            <w:vAlign w:val="center"/>
          </w:tcPr>
          <w:p w14:paraId="16E97B8B" w14:textId="6B1D02BF" w:rsidR="00C65414" w:rsidRPr="001A0B21" w:rsidRDefault="00C65414" w:rsidP="00934BF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K2: </w:t>
            </w:r>
            <w:r w:rsidR="00934BF6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Zeitgenössische Kunst und kreatives Schaffen in der Grenzregion fördern und den Austausch forcieren</w:t>
            </w:r>
          </w:p>
        </w:tc>
      </w:tr>
      <w:tr w:rsidR="00BD73A3" w:rsidRPr="001A0B21" w14:paraId="189B090D" w14:textId="77777777" w:rsidTr="00E75206">
        <w:trPr>
          <w:trHeight w:val="397"/>
        </w:trPr>
        <w:tc>
          <w:tcPr>
            <w:tcW w:w="7938" w:type="dxa"/>
            <w:vAlign w:val="center"/>
          </w:tcPr>
          <w:p w14:paraId="0F31A71A" w14:textId="77777777" w:rsidR="00BD73A3" w:rsidRPr="001A0B21" w:rsidRDefault="00BD73A3" w:rsidP="00E7520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K2.1: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an neu geschaffenen Angeboten zeitgenössischer Kunst</w:t>
            </w:r>
          </w:p>
        </w:tc>
        <w:tc>
          <w:tcPr>
            <w:tcW w:w="1134" w:type="dxa"/>
            <w:vAlign w:val="center"/>
          </w:tcPr>
          <w:p w14:paraId="7EE454ED" w14:textId="77777777" w:rsidR="00BD73A3" w:rsidRPr="001A0B21" w:rsidRDefault="00BD73A3" w:rsidP="00E752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D73A3" w:rsidRPr="001A0B21" w14:paraId="72691905" w14:textId="77777777" w:rsidTr="00E75206">
        <w:trPr>
          <w:trHeight w:val="397"/>
        </w:trPr>
        <w:tc>
          <w:tcPr>
            <w:tcW w:w="7938" w:type="dxa"/>
            <w:vAlign w:val="center"/>
          </w:tcPr>
          <w:p w14:paraId="0EB7026E" w14:textId="77777777" w:rsidR="00BD73A3" w:rsidRPr="001A0B21" w:rsidRDefault="00BD73A3" w:rsidP="00E7520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K2.2: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der KünstlerInnen, die sich an grenzüberschreitenden Vernetzungsprojekten beteiligen</w:t>
            </w:r>
          </w:p>
        </w:tc>
        <w:tc>
          <w:tcPr>
            <w:tcW w:w="1134" w:type="dxa"/>
            <w:vAlign w:val="center"/>
          </w:tcPr>
          <w:p w14:paraId="1DE4ED1C" w14:textId="77777777" w:rsidR="00BD73A3" w:rsidRPr="001A0B21" w:rsidRDefault="00BD73A3" w:rsidP="00E7520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42C5B0A0" w14:textId="77777777" w:rsidTr="00BD73A3">
        <w:trPr>
          <w:trHeight w:val="600"/>
        </w:trPr>
        <w:tc>
          <w:tcPr>
            <w:tcW w:w="9072" w:type="dxa"/>
            <w:gridSpan w:val="2"/>
            <w:vAlign w:val="center"/>
          </w:tcPr>
          <w:p w14:paraId="1200C657" w14:textId="5E89D708" w:rsidR="00C65414" w:rsidRPr="001A0B21" w:rsidRDefault="00C65414" w:rsidP="00A928F8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K3: </w:t>
            </w:r>
            <w:r w:rsidR="00934BF6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Bewusstsein für die regionale (historische) Baukultur schärfen und für Wohnen sowie für kulturelle </w:t>
            </w:r>
            <w:r w:rsidR="00BD73A3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="00934BF6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und</w:t>
            </w:r>
            <w:r w:rsidR="00BD73A3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="00934BF6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touristische Wertschöpfung erschließen</w:t>
            </w:r>
          </w:p>
        </w:tc>
      </w:tr>
      <w:tr w:rsidR="00BD73A3" w:rsidRPr="001A0B21" w14:paraId="2AB818F0" w14:textId="77777777" w:rsidTr="00B43E8E">
        <w:trPr>
          <w:trHeight w:val="397"/>
        </w:trPr>
        <w:tc>
          <w:tcPr>
            <w:tcW w:w="7938" w:type="dxa"/>
            <w:vAlign w:val="center"/>
          </w:tcPr>
          <w:p w14:paraId="7E21BE31" w14:textId="77777777" w:rsidR="00BD73A3" w:rsidRPr="001A0B21" w:rsidRDefault="00BD73A3" w:rsidP="00B43E8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K3.1: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von umgesetzten Maßnahmen zur Bewusstseinsbildung</w:t>
            </w:r>
          </w:p>
        </w:tc>
        <w:tc>
          <w:tcPr>
            <w:tcW w:w="1134" w:type="dxa"/>
            <w:vAlign w:val="center"/>
          </w:tcPr>
          <w:p w14:paraId="6F8A60FF" w14:textId="77777777" w:rsidR="00BD73A3" w:rsidRPr="001A0B21" w:rsidRDefault="00BD73A3" w:rsidP="00B43E8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D73A3" w:rsidRPr="001A0B21" w14:paraId="2F71D585" w14:textId="77777777" w:rsidTr="00B43E8E">
        <w:trPr>
          <w:trHeight w:val="397"/>
        </w:trPr>
        <w:tc>
          <w:tcPr>
            <w:tcW w:w="7938" w:type="dxa"/>
            <w:vAlign w:val="center"/>
          </w:tcPr>
          <w:p w14:paraId="73A1843A" w14:textId="77777777" w:rsidR="00BD73A3" w:rsidRPr="001A0B21" w:rsidRDefault="00BD73A3" w:rsidP="00B43E8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K3.2: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aufgewerteter und für neue Nutzungen erschlossener Gebäude</w:t>
            </w:r>
          </w:p>
        </w:tc>
        <w:tc>
          <w:tcPr>
            <w:tcW w:w="1134" w:type="dxa"/>
            <w:vAlign w:val="center"/>
          </w:tcPr>
          <w:p w14:paraId="165AAB7F" w14:textId="77777777" w:rsidR="00BD73A3" w:rsidRPr="001A0B21" w:rsidRDefault="00BD73A3" w:rsidP="00B43E8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205BFD46" w14:textId="77777777" w:rsidTr="00BD73A3">
        <w:trPr>
          <w:trHeight w:val="451"/>
        </w:trPr>
        <w:tc>
          <w:tcPr>
            <w:tcW w:w="9072" w:type="dxa"/>
            <w:gridSpan w:val="2"/>
            <w:vAlign w:val="center"/>
          </w:tcPr>
          <w:p w14:paraId="3515CCBB" w14:textId="23482033" w:rsidR="00C65414" w:rsidRPr="001A0B21" w:rsidRDefault="00C65414" w:rsidP="00934BF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K4: </w:t>
            </w:r>
            <w:r w:rsidR="00934BF6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Kulinarisches und künstlerisches Handwerk sichern und erlebbar machen</w:t>
            </w:r>
          </w:p>
        </w:tc>
      </w:tr>
      <w:tr w:rsidR="00BD73A3" w:rsidRPr="001A0B21" w14:paraId="6D3E2F4D" w14:textId="77777777" w:rsidTr="00C92CA5">
        <w:trPr>
          <w:trHeight w:val="397"/>
        </w:trPr>
        <w:tc>
          <w:tcPr>
            <w:tcW w:w="7938" w:type="dxa"/>
            <w:vAlign w:val="center"/>
          </w:tcPr>
          <w:p w14:paraId="323A3297" w14:textId="77777777" w:rsidR="00BD73A3" w:rsidRPr="001A0B21" w:rsidRDefault="00BD73A3" w:rsidP="00C92CA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K4.1: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aufgewerteter Angebote</w:t>
            </w:r>
          </w:p>
        </w:tc>
        <w:tc>
          <w:tcPr>
            <w:tcW w:w="1134" w:type="dxa"/>
            <w:vAlign w:val="center"/>
          </w:tcPr>
          <w:p w14:paraId="7DB393E8" w14:textId="77777777" w:rsidR="00BD73A3" w:rsidRPr="001A0B21" w:rsidRDefault="00BD73A3" w:rsidP="00C92CA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D73A3" w:rsidRPr="001A0B21" w14:paraId="3654A304" w14:textId="77777777" w:rsidTr="00C92CA5">
        <w:trPr>
          <w:trHeight w:val="397"/>
        </w:trPr>
        <w:tc>
          <w:tcPr>
            <w:tcW w:w="7938" w:type="dxa"/>
            <w:vAlign w:val="center"/>
          </w:tcPr>
          <w:p w14:paraId="05A99F47" w14:textId="77777777" w:rsidR="00BD73A3" w:rsidRPr="001A0B21" w:rsidRDefault="00BD73A3" w:rsidP="00C92CA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K4.2: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neu geschaffener oder erweiterter Museums- bzw. Schaubetriebskooperationen</w:t>
            </w:r>
          </w:p>
        </w:tc>
        <w:tc>
          <w:tcPr>
            <w:tcW w:w="1134" w:type="dxa"/>
            <w:vAlign w:val="center"/>
          </w:tcPr>
          <w:p w14:paraId="57501579" w14:textId="77777777" w:rsidR="00BD73A3" w:rsidRPr="001A0B21" w:rsidRDefault="00BD73A3" w:rsidP="00C92CA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7B28AF25" w14:textId="77777777" w:rsidTr="004C64BB">
        <w:trPr>
          <w:trHeight w:val="567"/>
        </w:trPr>
        <w:tc>
          <w:tcPr>
            <w:tcW w:w="9072" w:type="dxa"/>
            <w:gridSpan w:val="2"/>
            <w:vAlign w:val="center"/>
          </w:tcPr>
          <w:p w14:paraId="04102A05" w14:textId="655EEFFD" w:rsidR="00C65414" w:rsidRPr="001A0B21" w:rsidRDefault="00C65414" w:rsidP="00934BF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K5: </w:t>
            </w:r>
            <w:r w:rsidR="00934BF6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Förderung der regionalen grenzüberschreitenden Kulturlandschaft</w:t>
            </w:r>
          </w:p>
        </w:tc>
      </w:tr>
      <w:tr w:rsidR="00BD73A3" w:rsidRPr="001A0B21" w14:paraId="5182056F" w14:textId="77777777" w:rsidTr="00F017A7">
        <w:trPr>
          <w:trHeight w:val="397"/>
        </w:trPr>
        <w:tc>
          <w:tcPr>
            <w:tcW w:w="7938" w:type="dxa"/>
            <w:vAlign w:val="center"/>
          </w:tcPr>
          <w:p w14:paraId="4E8B11C6" w14:textId="77777777" w:rsidR="00BD73A3" w:rsidRPr="001A0B21" w:rsidRDefault="00BD73A3" w:rsidP="00F017A7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K5.1: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der vernetzten Kulturinitiativen und Angebote</w:t>
            </w:r>
          </w:p>
        </w:tc>
        <w:tc>
          <w:tcPr>
            <w:tcW w:w="1134" w:type="dxa"/>
            <w:vAlign w:val="center"/>
          </w:tcPr>
          <w:p w14:paraId="4835C2E1" w14:textId="77777777" w:rsidR="00BD73A3" w:rsidRPr="001A0B21" w:rsidRDefault="00BD73A3" w:rsidP="00F017A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D73A3" w:rsidRPr="001A0B21" w14:paraId="734D64DC" w14:textId="77777777" w:rsidTr="00F017A7">
        <w:trPr>
          <w:trHeight w:val="397"/>
        </w:trPr>
        <w:tc>
          <w:tcPr>
            <w:tcW w:w="7938" w:type="dxa"/>
            <w:vAlign w:val="center"/>
          </w:tcPr>
          <w:p w14:paraId="0417490C" w14:textId="77777777" w:rsidR="00BD73A3" w:rsidRPr="001A0B21" w:rsidRDefault="00BD73A3" w:rsidP="00F017A7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K5.2: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neu geschaffener oder weiterentwickelter grenzüberschreitender Angebote</w:t>
            </w:r>
          </w:p>
        </w:tc>
        <w:tc>
          <w:tcPr>
            <w:tcW w:w="1134" w:type="dxa"/>
            <w:vAlign w:val="center"/>
          </w:tcPr>
          <w:p w14:paraId="0C59FD0C" w14:textId="77777777" w:rsidR="00BD73A3" w:rsidRPr="001A0B21" w:rsidRDefault="00BD73A3" w:rsidP="00F017A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7E0A58B9" w14:textId="77777777" w:rsidTr="00BD73A3">
        <w:trPr>
          <w:trHeight w:val="475"/>
        </w:trPr>
        <w:tc>
          <w:tcPr>
            <w:tcW w:w="9072" w:type="dxa"/>
            <w:gridSpan w:val="2"/>
            <w:vAlign w:val="center"/>
          </w:tcPr>
          <w:p w14:paraId="62D41A85" w14:textId="6D9CCE55" w:rsidR="00C65414" w:rsidRPr="001A0B21" w:rsidRDefault="00C65414" w:rsidP="00934BF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BD73A3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A928F8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K6: </w:t>
            </w:r>
            <w:r w:rsidR="00934BF6"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Entwicklung von digitalen Kulturangeboten und neuen Kultur-Formaten im virtuellen Raum</w:t>
            </w:r>
          </w:p>
        </w:tc>
      </w:tr>
      <w:tr w:rsidR="00BD73A3" w:rsidRPr="001A0B21" w14:paraId="5F6AEDFC" w14:textId="77777777" w:rsidTr="006E0B4C">
        <w:trPr>
          <w:trHeight w:val="397"/>
        </w:trPr>
        <w:tc>
          <w:tcPr>
            <w:tcW w:w="7938" w:type="dxa"/>
            <w:vAlign w:val="center"/>
          </w:tcPr>
          <w:p w14:paraId="4C1BC139" w14:textId="77777777" w:rsidR="00BD73A3" w:rsidRPr="001A0B21" w:rsidRDefault="00BD73A3" w:rsidP="006E0B4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K6.1: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der TeilnehmerInnen an virtuellen Kunst- und Kulturangeboten</w:t>
            </w:r>
          </w:p>
        </w:tc>
        <w:tc>
          <w:tcPr>
            <w:tcW w:w="1134" w:type="dxa"/>
            <w:vAlign w:val="center"/>
          </w:tcPr>
          <w:p w14:paraId="5FD09181" w14:textId="77777777" w:rsidR="00BD73A3" w:rsidRPr="001A0B21" w:rsidRDefault="00BD73A3" w:rsidP="006E0B4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D73A3" w:rsidRPr="001A0B21" w14:paraId="59009797" w14:textId="77777777" w:rsidTr="006E0B4C">
        <w:trPr>
          <w:trHeight w:val="397"/>
        </w:trPr>
        <w:tc>
          <w:tcPr>
            <w:tcW w:w="7938" w:type="dxa"/>
            <w:vAlign w:val="center"/>
          </w:tcPr>
          <w:p w14:paraId="2438BA82" w14:textId="77777777" w:rsidR="00BD73A3" w:rsidRPr="001A0B21" w:rsidRDefault="00BD73A3" w:rsidP="006E0B4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K6.2: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entwickelter innovativer Angebote</w:t>
            </w:r>
          </w:p>
        </w:tc>
        <w:tc>
          <w:tcPr>
            <w:tcW w:w="1134" w:type="dxa"/>
            <w:vAlign w:val="center"/>
          </w:tcPr>
          <w:p w14:paraId="2F57DE86" w14:textId="77777777" w:rsidR="00BD73A3" w:rsidRPr="001A0B21" w:rsidRDefault="00BD73A3" w:rsidP="006E0B4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1A7B741D" w14:textId="77777777" w:rsidTr="004C64BB">
        <w:trPr>
          <w:trHeight w:val="340"/>
        </w:trPr>
        <w:tc>
          <w:tcPr>
            <w:tcW w:w="9072" w:type="dxa"/>
            <w:gridSpan w:val="2"/>
            <w:vAlign w:val="center"/>
          </w:tcPr>
          <w:p w14:paraId="1692D82A" w14:textId="77777777" w:rsidR="00C65414" w:rsidRPr="001A0B21" w:rsidRDefault="00C65414" w:rsidP="004C64B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</w:r>
            <w:r w:rsidR="00000000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Sonstige:</w:t>
            </w:r>
          </w:p>
        </w:tc>
      </w:tr>
    </w:tbl>
    <w:p w14:paraId="0D224080" w14:textId="77777777" w:rsidR="00C65414" w:rsidRPr="001A0B21" w:rsidRDefault="00C65414" w:rsidP="00C65414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0E48B7DE" w14:textId="77777777" w:rsidR="00C65414" w:rsidRDefault="00C65414" w:rsidP="00C65414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C1E7675" w14:textId="66856196" w:rsidR="00C65414" w:rsidRDefault="00C65414" w:rsidP="00EC0CF4">
      <w:pPr>
        <w:jc w:val="both"/>
        <w:rPr>
          <w:rFonts w:asciiTheme="minorHAnsi" w:hAnsiTheme="minorHAnsi" w:cstheme="minorHAnsi"/>
          <w:szCs w:val="24"/>
        </w:rPr>
      </w:pPr>
    </w:p>
    <w:p w14:paraId="25FD9587" w14:textId="0C5E3450" w:rsidR="00876CC2" w:rsidRDefault="00876CC2" w:rsidP="00EC0CF4">
      <w:pPr>
        <w:jc w:val="both"/>
        <w:rPr>
          <w:rFonts w:asciiTheme="minorHAnsi" w:hAnsiTheme="minorHAnsi" w:cstheme="minorHAnsi"/>
          <w:szCs w:val="24"/>
        </w:rPr>
      </w:pPr>
    </w:p>
    <w:p w14:paraId="1509937E" w14:textId="2B6C059E" w:rsidR="00876CC2" w:rsidRDefault="00876CC2" w:rsidP="00EC0CF4">
      <w:pPr>
        <w:jc w:val="both"/>
        <w:rPr>
          <w:rFonts w:asciiTheme="minorHAnsi" w:hAnsiTheme="minorHAnsi" w:cstheme="minorHAnsi"/>
          <w:szCs w:val="24"/>
        </w:rPr>
      </w:pPr>
    </w:p>
    <w:p w14:paraId="6A2044C1" w14:textId="72FA8F74" w:rsidR="00876CC2" w:rsidRDefault="00876CC2" w:rsidP="00EC0CF4">
      <w:pPr>
        <w:jc w:val="both"/>
        <w:rPr>
          <w:rFonts w:asciiTheme="minorHAnsi" w:hAnsiTheme="minorHAnsi" w:cstheme="minorHAnsi"/>
          <w:szCs w:val="24"/>
        </w:rPr>
      </w:pPr>
    </w:p>
    <w:p w14:paraId="115E5233" w14:textId="6A842825" w:rsidR="00876CC2" w:rsidRDefault="00876CC2" w:rsidP="00EC0CF4">
      <w:pPr>
        <w:jc w:val="both"/>
        <w:rPr>
          <w:rFonts w:asciiTheme="minorHAnsi" w:hAnsiTheme="minorHAnsi" w:cstheme="minorHAnsi"/>
          <w:szCs w:val="24"/>
        </w:rPr>
      </w:pPr>
    </w:p>
    <w:p w14:paraId="6B05076E" w14:textId="77777777" w:rsidR="00876CC2" w:rsidRDefault="00876CC2" w:rsidP="00EC0CF4">
      <w:pPr>
        <w:jc w:val="both"/>
        <w:rPr>
          <w:rFonts w:asciiTheme="minorHAnsi" w:hAnsiTheme="minorHAnsi" w:cstheme="minorHAnsi"/>
          <w:szCs w:val="24"/>
        </w:rPr>
      </w:pPr>
    </w:p>
    <w:p w14:paraId="0A9FF127" w14:textId="34F31C04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6D869DCB" w14:textId="77777777" w:rsidR="001A0B21" w:rsidRP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1A0B21" w:rsidRPr="001A0B21" w14:paraId="29062200" w14:textId="77777777" w:rsidTr="004C64BB">
        <w:trPr>
          <w:trHeight w:val="567"/>
        </w:trPr>
        <w:tc>
          <w:tcPr>
            <w:tcW w:w="9297" w:type="dxa"/>
            <w:vAlign w:val="center"/>
          </w:tcPr>
          <w:p w14:paraId="2A1B55FD" w14:textId="36714FD1" w:rsidR="001A0B21" w:rsidRDefault="001A0B21" w:rsidP="004C64BB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  <w:t>Begründung des gewählten Themenschwerpunktes</w:t>
            </w: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  <w:p w14:paraId="75BE8520" w14:textId="06C45EB1" w:rsidR="001A0B21" w:rsidRPr="001A0B21" w:rsidRDefault="001A0B21" w:rsidP="004C64BB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</w:pP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>Bitte begründen Sie die Wahl des Themenschwerpunktes und stellen Sie dar</w:t>
            </w:r>
            <w:r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>,</w:t>
            </w: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warum</w:t>
            </w:r>
            <w:r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und in welcher Form</w:t>
            </w: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Ihr </w:t>
            </w:r>
            <w:r w:rsidR="00BD73A3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br/>
            </w: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>Projekt dazu einen Beitrag leistet.</w:t>
            </w:r>
          </w:p>
        </w:tc>
      </w:tr>
      <w:tr w:rsidR="001A0B21" w:rsidRPr="001A0B21" w14:paraId="6E103DC8" w14:textId="77777777" w:rsidTr="00762886">
        <w:trPr>
          <w:trHeight w:val="6136"/>
        </w:trPr>
        <w:tc>
          <w:tcPr>
            <w:tcW w:w="9297" w:type="dxa"/>
            <w:vAlign w:val="center"/>
          </w:tcPr>
          <w:p w14:paraId="6B5319C3" w14:textId="77777777" w:rsidR="001A0B21" w:rsidRPr="001A0B21" w:rsidRDefault="001A0B21" w:rsidP="004C64BB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400E4A38" w14:textId="429DE745" w:rsidR="007B3E9D" w:rsidRDefault="007B3E9D" w:rsidP="00EC0CF4">
      <w:pPr>
        <w:jc w:val="both"/>
        <w:rPr>
          <w:rFonts w:asciiTheme="minorHAnsi" w:hAnsiTheme="minorHAnsi" w:cstheme="minorHAnsi"/>
          <w:szCs w:val="24"/>
        </w:rPr>
      </w:pPr>
    </w:p>
    <w:p w14:paraId="3EBE25DF" w14:textId="1FBFB3C1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C4640F" w:rsidRPr="001A0B21" w14:paraId="6E21E2F0" w14:textId="77777777" w:rsidTr="00E04C75">
        <w:trPr>
          <w:trHeight w:val="567"/>
        </w:trPr>
        <w:tc>
          <w:tcPr>
            <w:tcW w:w="9297" w:type="dxa"/>
            <w:vAlign w:val="center"/>
          </w:tcPr>
          <w:p w14:paraId="060AF9E8" w14:textId="18C712AC" w:rsidR="00C4640F" w:rsidRPr="001A0B21" w:rsidRDefault="00C4640F" w:rsidP="00C4640F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Weitere Anmerkungen:</w:t>
            </w:r>
          </w:p>
        </w:tc>
      </w:tr>
      <w:tr w:rsidR="00C4640F" w:rsidRPr="001A0B21" w14:paraId="09AA40B3" w14:textId="77777777" w:rsidTr="00762886">
        <w:trPr>
          <w:trHeight w:val="4593"/>
        </w:trPr>
        <w:tc>
          <w:tcPr>
            <w:tcW w:w="9297" w:type="dxa"/>
            <w:vAlign w:val="center"/>
          </w:tcPr>
          <w:p w14:paraId="5AF87B97" w14:textId="498C819F" w:rsidR="00C4640F" w:rsidRPr="001A0B21" w:rsidRDefault="00C4640F" w:rsidP="004C64BB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71FBF197" w14:textId="205C5F36" w:rsidR="00B25D3F" w:rsidRDefault="00B25D3F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12BD6A32" w14:textId="079FAFE6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4DA66240" w14:textId="079DDB05" w:rsidR="00D46825" w:rsidRPr="00D46825" w:rsidRDefault="00D46825" w:rsidP="00C4640F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sectPr w:rsidR="00D46825" w:rsidRPr="00D46825" w:rsidSect="00012E6D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418" w:right="1418" w:bottom="851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7982" w14:textId="77777777" w:rsidR="00104339" w:rsidRDefault="00104339">
      <w:r>
        <w:separator/>
      </w:r>
    </w:p>
  </w:endnote>
  <w:endnote w:type="continuationSeparator" w:id="0">
    <w:p w14:paraId="08DB344D" w14:textId="77777777" w:rsidR="00104339" w:rsidRDefault="0010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65B1" w14:textId="77777777" w:rsidR="006952D2" w:rsidRDefault="006952D2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6952D2" w:rsidRDefault="006952D2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6952D2" w:rsidRDefault="006952D2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7BBD" w14:textId="16B55EBD" w:rsidR="006952D2" w:rsidRDefault="006952D2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28F8">
      <w:rPr>
        <w:rStyle w:val="Seitenzahl"/>
        <w:noProof/>
      </w:rPr>
      <w:t>4</w:t>
    </w:r>
    <w:r>
      <w:rPr>
        <w:rStyle w:val="Seitenzahl"/>
      </w:rPr>
      <w:fldChar w:fldCharType="end"/>
    </w:r>
  </w:p>
  <w:p w14:paraId="03FBC360" w14:textId="77777777" w:rsidR="006952D2" w:rsidRDefault="006952D2" w:rsidP="005521EE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4A92" w14:textId="77777777" w:rsidR="006952D2" w:rsidRDefault="006952D2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6952D2" w:rsidRPr="00C1067B" w:rsidRDefault="006952D2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A868" w14:textId="77777777" w:rsidR="00104339" w:rsidRDefault="00104339">
      <w:r>
        <w:separator/>
      </w:r>
    </w:p>
  </w:footnote>
  <w:footnote w:type="continuationSeparator" w:id="0">
    <w:p w14:paraId="21C30091" w14:textId="77777777" w:rsidR="00104339" w:rsidRDefault="0010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D0D9" w14:textId="4A0FDBEF" w:rsidR="006952D2" w:rsidRPr="004E59FE" w:rsidRDefault="006952D2">
    <w:pPr>
      <w:pStyle w:val="Kopfzeile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6679CE8A">
          <wp:simplePos x="0" y="0"/>
          <wp:positionH relativeFrom="column">
            <wp:posOffset>3530892</wp:posOffset>
          </wp:positionH>
          <wp:positionV relativeFrom="paragraph">
            <wp:posOffset>15093</wp:posOffset>
          </wp:positionV>
          <wp:extent cx="2378345" cy="388569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600" cy="390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68BE3698" wp14:editId="6E517E2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850390" cy="3397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06" b="20865"/>
                  <a:stretch/>
                </pic:blipFill>
                <pic:spPr bwMode="auto">
                  <a:xfrm>
                    <a:off x="0" y="0"/>
                    <a:ext cx="185039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1657026">
    <w:abstractNumId w:val="32"/>
  </w:num>
  <w:num w:numId="2" w16cid:durableId="1944023702">
    <w:abstractNumId w:val="2"/>
  </w:num>
  <w:num w:numId="3" w16cid:durableId="219172108">
    <w:abstractNumId w:val="22"/>
  </w:num>
  <w:num w:numId="4" w16cid:durableId="1092165743">
    <w:abstractNumId w:val="11"/>
  </w:num>
  <w:num w:numId="5" w16cid:durableId="563612092">
    <w:abstractNumId w:val="1"/>
  </w:num>
  <w:num w:numId="6" w16cid:durableId="1031734058">
    <w:abstractNumId w:val="15"/>
  </w:num>
  <w:num w:numId="7" w16cid:durableId="579876687">
    <w:abstractNumId w:val="13"/>
  </w:num>
  <w:num w:numId="8" w16cid:durableId="1465584741">
    <w:abstractNumId w:val="0"/>
  </w:num>
  <w:num w:numId="9" w16cid:durableId="1795951790">
    <w:abstractNumId w:val="37"/>
  </w:num>
  <w:num w:numId="10" w16cid:durableId="2017999431">
    <w:abstractNumId w:val="40"/>
  </w:num>
  <w:num w:numId="11" w16cid:durableId="701512737">
    <w:abstractNumId w:val="39"/>
  </w:num>
  <w:num w:numId="12" w16cid:durableId="2005281985">
    <w:abstractNumId w:val="16"/>
  </w:num>
  <w:num w:numId="13" w16cid:durableId="1081874991">
    <w:abstractNumId w:val="28"/>
  </w:num>
  <w:num w:numId="14" w16cid:durableId="807939203">
    <w:abstractNumId w:val="12"/>
  </w:num>
  <w:num w:numId="15" w16cid:durableId="1583374145">
    <w:abstractNumId w:val="38"/>
  </w:num>
  <w:num w:numId="16" w16cid:durableId="629407846">
    <w:abstractNumId w:val="30"/>
  </w:num>
  <w:num w:numId="17" w16cid:durableId="1581523586">
    <w:abstractNumId w:val="6"/>
  </w:num>
  <w:num w:numId="18" w16cid:durableId="1094520588">
    <w:abstractNumId w:val="31"/>
  </w:num>
  <w:num w:numId="19" w16cid:durableId="232550385">
    <w:abstractNumId w:val="34"/>
  </w:num>
  <w:num w:numId="20" w16cid:durableId="473837621">
    <w:abstractNumId w:val="21"/>
  </w:num>
  <w:num w:numId="21" w16cid:durableId="1810171324">
    <w:abstractNumId w:val="5"/>
  </w:num>
  <w:num w:numId="22" w16cid:durableId="192152990">
    <w:abstractNumId w:val="23"/>
  </w:num>
  <w:num w:numId="23" w16cid:durableId="678236063">
    <w:abstractNumId w:val="35"/>
  </w:num>
  <w:num w:numId="24" w16cid:durableId="1665473812">
    <w:abstractNumId w:val="10"/>
  </w:num>
  <w:num w:numId="25" w16cid:durableId="787092834">
    <w:abstractNumId w:val="18"/>
  </w:num>
  <w:num w:numId="26" w16cid:durableId="2109235553">
    <w:abstractNumId w:val="25"/>
  </w:num>
  <w:num w:numId="27" w16cid:durableId="1392119396">
    <w:abstractNumId w:val="9"/>
  </w:num>
  <w:num w:numId="28" w16cid:durableId="1883008000">
    <w:abstractNumId w:val="7"/>
  </w:num>
  <w:num w:numId="29" w16cid:durableId="225188768">
    <w:abstractNumId w:val="26"/>
  </w:num>
  <w:num w:numId="30" w16cid:durableId="729039425">
    <w:abstractNumId w:val="8"/>
  </w:num>
  <w:num w:numId="31" w16cid:durableId="672494224">
    <w:abstractNumId w:val="3"/>
  </w:num>
  <w:num w:numId="32" w16cid:durableId="1586262593">
    <w:abstractNumId w:val="27"/>
  </w:num>
  <w:num w:numId="33" w16cid:durableId="1417165939">
    <w:abstractNumId w:val="29"/>
  </w:num>
  <w:num w:numId="34" w16cid:durableId="689379625">
    <w:abstractNumId w:val="24"/>
  </w:num>
  <w:num w:numId="35" w16cid:durableId="2015842739">
    <w:abstractNumId w:val="14"/>
  </w:num>
  <w:num w:numId="36" w16cid:durableId="1769277872">
    <w:abstractNumId w:val="20"/>
  </w:num>
  <w:num w:numId="37" w16cid:durableId="614408738">
    <w:abstractNumId w:val="33"/>
  </w:num>
  <w:num w:numId="38" w16cid:durableId="94058821">
    <w:abstractNumId w:val="4"/>
  </w:num>
  <w:num w:numId="39" w16cid:durableId="1203133941">
    <w:abstractNumId w:val="36"/>
  </w:num>
  <w:num w:numId="40" w16cid:durableId="105662596">
    <w:abstractNumId w:val="17"/>
  </w:num>
  <w:num w:numId="41" w16cid:durableId="1990480595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4C0"/>
    <w:rsid w:val="000149D7"/>
    <w:rsid w:val="00015094"/>
    <w:rsid w:val="000159F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0C8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A9B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39"/>
    <w:rsid w:val="001043A2"/>
    <w:rsid w:val="001058D5"/>
    <w:rsid w:val="00105C37"/>
    <w:rsid w:val="0010692D"/>
    <w:rsid w:val="0010695C"/>
    <w:rsid w:val="00106E34"/>
    <w:rsid w:val="00110455"/>
    <w:rsid w:val="001115AA"/>
    <w:rsid w:val="00111B60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AF5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329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54A"/>
    <w:rsid w:val="00194A75"/>
    <w:rsid w:val="00196BAC"/>
    <w:rsid w:val="001A0B21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679C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CCF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261C"/>
    <w:rsid w:val="00372EDE"/>
    <w:rsid w:val="003742A1"/>
    <w:rsid w:val="003765CD"/>
    <w:rsid w:val="00376C14"/>
    <w:rsid w:val="0037724E"/>
    <w:rsid w:val="003774FC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21B3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4658E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3E35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3143"/>
    <w:rsid w:val="004C4567"/>
    <w:rsid w:val="004C51BB"/>
    <w:rsid w:val="004C64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0F4A"/>
    <w:rsid w:val="004F19E7"/>
    <w:rsid w:val="004F2C0B"/>
    <w:rsid w:val="004F346A"/>
    <w:rsid w:val="004F6645"/>
    <w:rsid w:val="004F67FF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79E"/>
    <w:rsid w:val="00527F47"/>
    <w:rsid w:val="0053004F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418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15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52D2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19ED"/>
    <w:rsid w:val="006C2A7C"/>
    <w:rsid w:val="006C3A36"/>
    <w:rsid w:val="006C3E0E"/>
    <w:rsid w:val="006C4550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D7ACF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2886"/>
    <w:rsid w:val="00763505"/>
    <w:rsid w:val="00764010"/>
    <w:rsid w:val="00765408"/>
    <w:rsid w:val="007658D8"/>
    <w:rsid w:val="00766137"/>
    <w:rsid w:val="007672E3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966FA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3E9D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45B0"/>
    <w:rsid w:val="008453E4"/>
    <w:rsid w:val="008456F9"/>
    <w:rsid w:val="00845841"/>
    <w:rsid w:val="00846C5C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6CC2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4BF6"/>
    <w:rsid w:val="00936A6F"/>
    <w:rsid w:val="00937C91"/>
    <w:rsid w:val="00940D40"/>
    <w:rsid w:val="00941145"/>
    <w:rsid w:val="00942F28"/>
    <w:rsid w:val="009438D9"/>
    <w:rsid w:val="00945575"/>
    <w:rsid w:val="00945D52"/>
    <w:rsid w:val="00946CDC"/>
    <w:rsid w:val="00950128"/>
    <w:rsid w:val="00950519"/>
    <w:rsid w:val="009509A7"/>
    <w:rsid w:val="009510A1"/>
    <w:rsid w:val="00951156"/>
    <w:rsid w:val="00954500"/>
    <w:rsid w:val="00956EB4"/>
    <w:rsid w:val="00957723"/>
    <w:rsid w:val="00957914"/>
    <w:rsid w:val="00957B15"/>
    <w:rsid w:val="00960D4B"/>
    <w:rsid w:val="00962EBD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21E"/>
    <w:rsid w:val="00A01802"/>
    <w:rsid w:val="00A02B49"/>
    <w:rsid w:val="00A02F43"/>
    <w:rsid w:val="00A0422D"/>
    <w:rsid w:val="00A052A8"/>
    <w:rsid w:val="00A05C96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CCF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41A5"/>
    <w:rsid w:val="00A64B4B"/>
    <w:rsid w:val="00A64DCE"/>
    <w:rsid w:val="00A6594C"/>
    <w:rsid w:val="00A65DBE"/>
    <w:rsid w:val="00A67972"/>
    <w:rsid w:val="00A67FED"/>
    <w:rsid w:val="00A71E7B"/>
    <w:rsid w:val="00A71FA6"/>
    <w:rsid w:val="00A723E8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4903"/>
    <w:rsid w:val="00A8549B"/>
    <w:rsid w:val="00A874F0"/>
    <w:rsid w:val="00A9010B"/>
    <w:rsid w:val="00A9093B"/>
    <w:rsid w:val="00A90DDD"/>
    <w:rsid w:val="00A911AF"/>
    <w:rsid w:val="00A92047"/>
    <w:rsid w:val="00A928F8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5C7"/>
    <w:rsid w:val="00B76174"/>
    <w:rsid w:val="00B76813"/>
    <w:rsid w:val="00B768B5"/>
    <w:rsid w:val="00B81972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0326"/>
    <w:rsid w:val="00BA1A24"/>
    <w:rsid w:val="00BA23DD"/>
    <w:rsid w:val="00BA24FB"/>
    <w:rsid w:val="00BA683A"/>
    <w:rsid w:val="00BA7B09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3A3"/>
    <w:rsid w:val="00BD7F97"/>
    <w:rsid w:val="00BE0A62"/>
    <w:rsid w:val="00BE0AB3"/>
    <w:rsid w:val="00BE16E4"/>
    <w:rsid w:val="00BE4084"/>
    <w:rsid w:val="00BE5CA0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39F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640F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61381"/>
    <w:rsid w:val="00C6263B"/>
    <w:rsid w:val="00C6331C"/>
    <w:rsid w:val="00C63777"/>
    <w:rsid w:val="00C641CF"/>
    <w:rsid w:val="00C648E1"/>
    <w:rsid w:val="00C64CFD"/>
    <w:rsid w:val="00C65089"/>
    <w:rsid w:val="00C65414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C53F4"/>
    <w:rsid w:val="00CD01BD"/>
    <w:rsid w:val="00CD078D"/>
    <w:rsid w:val="00CD0C83"/>
    <w:rsid w:val="00CD2462"/>
    <w:rsid w:val="00CD2E1B"/>
    <w:rsid w:val="00CD4810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2ACA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2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6EF2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4CB5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4C75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073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56945-E219-4E94-8A23-993C95121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D8E67-6E68-4C44-87AB-3A4B2F0C0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Dieplinger Brigitte</cp:lastModifiedBy>
  <cp:revision>2</cp:revision>
  <cp:lastPrinted>2022-08-16T09:29:00Z</cp:lastPrinted>
  <dcterms:created xsi:type="dcterms:W3CDTF">2023-05-16T09:37:00Z</dcterms:created>
  <dcterms:modified xsi:type="dcterms:W3CDTF">2023-05-16T09:37:00Z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